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9AB4C" w14:textId="7BE66450" w:rsidR="002650A2" w:rsidRPr="00DD7F84" w:rsidRDefault="002650A2" w:rsidP="002650A2">
      <w:pPr>
        <w:spacing w:after="60"/>
        <w:ind w:left="1985" w:hanging="1985"/>
        <w:rPr>
          <w:rFonts w:ascii="Arial" w:eastAsia="MS Mincho" w:hAnsi="Arial"/>
          <w:b/>
          <w:noProof/>
          <w:sz w:val="22"/>
          <w:szCs w:val="22"/>
          <w:lang w:val="en-US"/>
        </w:rPr>
      </w:pPr>
      <w:bookmarkStart w:id="0" w:name="Title"/>
      <w:bookmarkStart w:id="1" w:name="DocumentFor"/>
      <w:bookmarkEnd w:id="0"/>
      <w:bookmarkEnd w:id="1"/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>3GPP TSG-RAN WG4 Meeting # 104bis-e</w:t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>
        <w:rPr>
          <w:rFonts w:ascii="Arial" w:eastAsia="MS Mincho" w:hAnsi="Arial"/>
          <w:b/>
          <w:noProof/>
          <w:sz w:val="22"/>
          <w:szCs w:val="22"/>
          <w:lang w:val="en-US"/>
        </w:rPr>
        <w:tab/>
      </w:r>
      <w:r w:rsidR="00B0122E" w:rsidRPr="00B0122E">
        <w:rPr>
          <w:rFonts w:ascii="Arial" w:eastAsia="MS Mincho" w:hAnsi="Arial"/>
          <w:b/>
          <w:noProof/>
          <w:sz w:val="22"/>
          <w:szCs w:val="22"/>
          <w:lang w:val="en-US"/>
        </w:rPr>
        <w:t>R4-2217174</w:t>
      </w:r>
    </w:p>
    <w:p w14:paraId="5B1D77A5" w14:textId="77777777" w:rsidR="002650A2" w:rsidRPr="00DD7F84" w:rsidRDefault="002650A2" w:rsidP="002650A2">
      <w:pPr>
        <w:spacing w:after="60"/>
        <w:ind w:left="1985" w:hanging="1985"/>
        <w:rPr>
          <w:rFonts w:ascii="Arial" w:eastAsia="MS Mincho" w:hAnsi="Arial"/>
          <w:b/>
          <w:noProof/>
          <w:sz w:val="22"/>
          <w:szCs w:val="22"/>
          <w:lang w:val="en-US"/>
        </w:rPr>
      </w:pPr>
      <w:r w:rsidRPr="00DD7F84">
        <w:rPr>
          <w:rFonts w:ascii="Arial" w:eastAsia="MS Mincho" w:hAnsi="Arial"/>
          <w:b/>
          <w:noProof/>
          <w:sz w:val="22"/>
          <w:szCs w:val="22"/>
          <w:lang w:val="en-US"/>
        </w:rPr>
        <w:t>Electronic Meeting, October 10 – October 19, 2022</w:t>
      </w:r>
    </w:p>
    <w:p w14:paraId="1483EAA8" w14:textId="77777777" w:rsidR="002650A2" w:rsidRPr="009F34D3" w:rsidRDefault="002650A2" w:rsidP="002650A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eastAsia="zh-CN"/>
        </w:rPr>
      </w:pPr>
      <w:r w:rsidRPr="009F34D3">
        <w:rPr>
          <w:rFonts w:ascii="Arial" w:eastAsia="MS Mincho" w:hAnsi="Arial" w:cs="Arial"/>
          <w:b/>
          <w:color w:val="000000"/>
          <w:sz w:val="22"/>
        </w:rPr>
        <w:t>Agenda item:</w:t>
      </w:r>
      <w:r w:rsidRPr="009F34D3">
        <w:rPr>
          <w:rFonts w:ascii="Arial" w:eastAsia="MS Mincho" w:hAnsi="Arial" w:cs="Arial"/>
          <w:b/>
          <w:color w:val="000000"/>
          <w:sz w:val="22"/>
        </w:rPr>
        <w:tab/>
      </w:r>
      <w:r w:rsidRPr="009F34D3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9F34D3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4.2.8</w:t>
      </w:r>
    </w:p>
    <w:p w14:paraId="419CE891" w14:textId="77777777" w:rsidR="00CF6292" w:rsidRPr="00503E28" w:rsidRDefault="00CF6292" w:rsidP="00CF6292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503E28">
        <w:rPr>
          <w:rFonts w:ascii="Arial" w:eastAsia="MS Mincho" w:hAnsi="Arial" w:cs="Arial"/>
          <w:b/>
          <w:sz w:val="22"/>
        </w:rPr>
        <w:t>Source:</w:t>
      </w:r>
      <w:r w:rsidRPr="00503E28">
        <w:rPr>
          <w:rFonts w:ascii="Arial" w:eastAsia="MS Mincho" w:hAnsi="Arial" w:cs="Arial"/>
          <w:b/>
          <w:sz w:val="22"/>
        </w:rPr>
        <w:tab/>
      </w:r>
      <w:r w:rsidRPr="00503E28">
        <w:rPr>
          <w:rFonts w:ascii="Arial" w:hAnsi="Arial" w:cs="Arial"/>
          <w:sz w:val="22"/>
          <w:lang w:eastAsia="zh-CN"/>
        </w:rPr>
        <w:t>Moderator (Qualcomm Incorporated)</w:t>
      </w:r>
    </w:p>
    <w:p w14:paraId="3B92E4C2" w14:textId="1310830A" w:rsidR="00CF6292" w:rsidRPr="00503E28" w:rsidRDefault="00CF6292" w:rsidP="00CF6292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503E28">
        <w:rPr>
          <w:rFonts w:ascii="Arial" w:eastAsia="MS Mincho" w:hAnsi="Arial" w:cs="Arial"/>
          <w:b/>
          <w:sz w:val="22"/>
        </w:rPr>
        <w:t>Title:</w:t>
      </w:r>
      <w:r w:rsidRPr="00503E28">
        <w:rPr>
          <w:rFonts w:ascii="Arial" w:eastAsia="MS Mincho" w:hAnsi="Arial" w:cs="Arial"/>
          <w:b/>
          <w:sz w:val="22"/>
        </w:rPr>
        <w:tab/>
      </w:r>
      <w:r w:rsidR="000E0B36" w:rsidRPr="00503E28">
        <w:rPr>
          <w:rFonts w:ascii="Arial" w:eastAsia="MS Mincho" w:hAnsi="Arial" w:cs="Arial"/>
          <w:bCs/>
          <w:sz w:val="22"/>
        </w:rPr>
        <w:t>WF on NR NTN RRM requirements</w:t>
      </w:r>
    </w:p>
    <w:p w14:paraId="0D5EB767" w14:textId="16B7A310" w:rsidR="00CF6292" w:rsidRPr="00503E28" w:rsidRDefault="00CF6292" w:rsidP="00CF6292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503E28">
        <w:rPr>
          <w:rFonts w:ascii="Arial" w:eastAsia="MS Mincho" w:hAnsi="Arial" w:cs="Arial"/>
          <w:b/>
          <w:sz w:val="22"/>
        </w:rPr>
        <w:t>Document for:</w:t>
      </w:r>
      <w:r w:rsidRPr="00503E28">
        <w:rPr>
          <w:rFonts w:ascii="Arial" w:eastAsia="MS Mincho" w:hAnsi="Arial" w:cs="Arial"/>
          <w:b/>
          <w:sz w:val="22"/>
        </w:rPr>
        <w:tab/>
      </w:r>
      <w:r w:rsidR="00C0241D" w:rsidRPr="00503E28">
        <w:rPr>
          <w:rFonts w:ascii="Arial" w:hAnsi="Arial" w:cs="Arial"/>
          <w:sz w:val="22"/>
          <w:lang w:eastAsia="zh-CN"/>
        </w:rPr>
        <w:t>Approval</w:t>
      </w:r>
    </w:p>
    <w:p w14:paraId="05AEA47E" w14:textId="77777777" w:rsidR="00CF6292" w:rsidRPr="00503E28" w:rsidRDefault="00CF6292" w:rsidP="00CF6292">
      <w:pPr>
        <w:pStyle w:val="Heading1"/>
        <w:rPr>
          <w:lang w:eastAsia="zh-CN"/>
        </w:rPr>
      </w:pPr>
      <w:r w:rsidRPr="00503E28">
        <w:rPr>
          <w:rFonts w:hint="eastAsia"/>
          <w:lang w:eastAsia="ja-JP"/>
        </w:rPr>
        <w:t>Introduction</w:t>
      </w:r>
    </w:p>
    <w:p w14:paraId="199433B2" w14:textId="4E876633" w:rsidR="005825FA" w:rsidRDefault="005825FA" w:rsidP="005825FA">
      <w:pPr>
        <w:rPr>
          <w:i/>
          <w:lang w:eastAsia="zh-CN"/>
        </w:rPr>
      </w:pPr>
      <w:r>
        <w:rPr>
          <w:i/>
          <w:lang w:eastAsia="zh-CN"/>
        </w:rPr>
        <w:t>The WF covers the contributions submitted under the following AIs</w:t>
      </w:r>
    </w:p>
    <w:p w14:paraId="658FEFAE" w14:textId="77777777" w:rsidR="005825FA" w:rsidRPr="00725751" w:rsidRDefault="005825FA" w:rsidP="005825FA">
      <w:pPr>
        <w:pStyle w:val="ListParagraph"/>
        <w:numPr>
          <w:ilvl w:val="0"/>
          <w:numId w:val="7"/>
        </w:numPr>
        <w:ind w:firstLineChars="0"/>
        <w:rPr>
          <w:i/>
          <w:lang w:eastAsia="zh-CN"/>
        </w:rPr>
      </w:pPr>
      <w:r w:rsidRPr="00016BBB">
        <w:rPr>
          <w:i/>
          <w:lang w:eastAsia="zh-CN"/>
        </w:rPr>
        <w:t>4.2.5</w:t>
      </w:r>
      <w:r w:rsidRPr="00016BBB">
        <w:rPr>
          <w:i/>
          <w:lang w:eastAsia="zh-CN"/>
        </w:rPr>
        <w:tab/>
        <w:t>RRM core requirement maintenance</w:t>
      </w:r>
      <w:r w:rsidRPr="00016BBB">
        <w:rPr>
          <w:i/>
          <w:lang w:eastAsia="zh-CN"/>
        </w:rPr>
        <w:tab/>
        <w:t>[</w:t>
      </w:r>
      <w:proofErr w:type="spellStart"/>
      <w:r w:rsidRPr="00016BBB">
        <w:rPr>
          <w:i/>
          <w:lang w:eastAsia="zh-CN"/>
        </w:rPr>
        <w:t>NR_NTN_solutions</w:t>
      </w:r>
      <w:proofErr w:type="spellEnd"/>
      <w:r w:rsidRPr="00016BBB">
        <w:rPr>
          <w:i/>
          <w:lang w:eastAsia="zh-CN"/>
        </w:rPr>
        <w:t>-Core]</w:t>
      </w:r>
    </w:p>
    <w:p w14:paraId="5DEAD301" w14:textId="77777777" w:rsidR="005825FA" w:rsidRPr="00725751" w:rsidRDefault="005825FA" w:rsidP="005825FA">
      <w:pPr>
        <w:pStyle w:val="ListParagraph"/>
        <w:numPr>
          <w:ilvl w:val="1"/>
          <w:numId w:val="7"/>
        </w:numPr>
        <w:ind w:firstLineChars="0"/>
        <w:rPr>
          <w:i/>
          <w:lang w:eastAsia="zh-CN"/>
        </w:rPr>
      </w:pPr>
      <w:r w:rsidRPr="00016BBB">
        <w:rPr>
          <w:i/>
          <w:lang w:eastAsia="zh-CN"/>
        </w:rPr>
        <w:t>4.2.5.1</w:t>
      </w:r>
      <w:r w:rsidRPr="00016BBB">
        <w:rPr>
          <w:i/>
          <w:lang w:eastAsia="zh-CN"/>
        </w:rPr>
        <w:tab/>
        <w:t>Measurement procedure requirements</w:t>
      </w:r>
      <w:r w:rsidRPr="00016BBB">
        <w:rPr>
          <w:i/>
          <w:lang w:eastAsia="zh-CN"/>
        </w:rPr>
        <w:tab/>
        <w:t>[</w:t>
      </w:r>
      <w:proofErr w:type="spellStart"/>
      <w:r w:rsidRPr="00016BBB">
        <w:rPr>
          <w:i/>
          <w:lang w:eastAsia="zh-CN"/>
        </w:rPr>
        <w:t>NR_NTN_solutions</w:t>
      </w:r>
      <w:proofErr w:type="spellEnd"/>
      <w:r w:rsidRPr="00016BBB">
        <w:rPr>
          <w:i/>
          <w:lang w:eastAsia="zh-CN"/>
        </w:rPr>
        <w:t>-Core]</w:t>
      </w:r>
    </w:p>
    <w:p w14:paraId="14ADC3AE" w14:textId="77777777" w:rsidR="005825FA" w:rsidRDefault="005825FA" w:rsidP="005825FA">
      <w:pPr>
        <w:pStyle w:val="ListParagraph"/>
        <w:numPr>
          <w:ilvl w:val="1"/>
          <w:numId w:val="7"/>
        </w:numPr>
        <w:ind w:firstLineChars="0"/>
        <w:rPr>
          <w:i/>
          <w:lang w:eastAsia="zh-CN"/>
        </w:rPr>
      </w:pPr>
      <w:r w:rsidRPr="00016BBB">
        <w:rPr>
          <w:i/>
          <w:lang w:eastAsia="zh-CN"/>
        </w:rPr>
        <w:t>4.2.5.2</w:t>
      </w:r>
      <w:r w:rsidRPr="00016BBB">
        <w:rPr>
          <w:i/>
          <w:lang w:eastAsia="zh-CN"/>
        </w:rPr>
        <w:tab/>
        <w:t xml:space="preserve">Others </w:t>
      </w:r>
      <w:r w:rsidRPr="00016BBB">
        <w:rPr>
          <w:i/>
          <w:lang w:eastAsia="zh-CN"/>
        </w:rPr>
        <w:tab/>
        <w:t>[</w:t>
      </w:r>
      <w:proofErr w:type="spellStart"/>
      <w:r w:rsidRPr="00016BBB">
        <w:rPr>
          <w:i/>
          <w:lang w:eastAsia="zh-CN"/>
        </w:rPr>
        <w:t>NR_NTN_solutions</w:t>
      </w:r>
      <w:proofErr w:type="spellEnd"/>
      <w:r w:rsidRPr="00016BBB">
        <w:rPr>
          <w:i/>
          <w:lang w:eastAsia="zh-CN"/>
        </w:rPr>
        <w:t>-Core]</w:t>
      </w:r>
    </w:p>
    <w:p w14:paraId="46ECCE33" w14:textId="04455F4C" w:rsidR="00EA377D" w:rsidRPr="00503E28" w:rsidRDefault="000D2F8A">
      <w:pPr>
        <w:pStyle w:val="Heading1"/>
        <w:rPr>
          <w:lang w:eastAsia="ja-JP"/>
        </w:rPr>
      </w:pPr>
      <w:r w:rsidRPr="00503E28">
        <w:rPr>
          <w:lang w:eastAsia="ja-JP"/>
        </w:rPr>
        <w:t xml:space="preserve">Topic #1: </w:t>
      </w:r>
      <w:r w:rsidR="00506589" w:rsidRPr="00503E28">
        <w:rPr>
          <w:lang w:eastAsia="ja-JP"/>
        </w:rPr>
        <w:t>Open Issues</w:t>
      </w:r>
    </w:p>
    <w:p w14:paraId="299FCFCE" w14:textId="50A33D55" w:rsidR="006952C0" w:rsidRPr="00FC61D2" w:rsidRDefault="006952C0" w:rsidP="006952C0">
      <w:pPr>
        <w:outlineLvl w:val="2"/>
        <w:rPr>
          <w:b/>
          <w:u w:val="single"/>
          <w:lang w:eastAsia="ko-KR"/>
        </w:rPr>
      </w:pPr>
      <w:r w:rsidRPr="00FC61D2">
        <w:rPr>
          <w:b/>
          <w:u w:val="single"/>
          <w:lang w:eastAsia="ko-KR"/>
        </w:rPr>
        <w:t>Issue 1. Fully Overlapping Concurrent MGs</w:t>
      </w:r>
    </w:p>
    <w:p w14:paraId="073365A6" w14:textId="42087DBA" w:rsidR="00506589" w:rsidRDefault="00506589" w:rsidP="00506589">
      <w:pPr>
        <w:spacing w:after="120" w:line="252" w:lineRule="auto"/>
        <w:ind w:firstLine="284"/>
        <w:rPr>
          <w:b/>
          <w:bCs/>
          <w:u w:val="single"/>
          <w:lang w:eastAsia="ja-JP"/>
        </w:rPr>
      </w:pPr>
      <w:r w:rsidRPr="00503E28">
        <w:rPr>
          <w:b/>
          <w:bCs/>
          <w:u w:val="single"/>
          <w:lang w:eastAsia="ja-JP"/>
        </w:rPr>
        <w:t>Agreement:</w:t>
      </w:r>
    </w:p>
    <w:p w14:paraId="1D7572EF" w14:textId="76088B43" w:rsidR="00605F75" w:rsidRPr="002855D0" w:rsidRDefault="00605F75" w:rsidP="00605F75">
      <w:pPr>
        <w:pStyle w:val="ListParagraph"/>
        <w:numPr>
          <w:ilvl w:val="0"/>
          <w:numId w:val="5"/>
        </w:numPr>
        <w:spacing w:after="120"/>
        <w:ind w:left="644" w:firstLineChars="0"/>
        <w:rPr>
          <w:szCs w:val="24"/>
          <w:lang w:eastAsia="zh-CN"/>
        </w:rPr>
      </w:pPr>
      <w:r w:rsidRPr="002855D0">
        <w:rPr>
          <w:szCs w:val="24"/>
          <w:lang w:eastAsia="zh-CN"/>
        </w:rPr>
        <w:t xml:space="preserve">For fully overlapped case, gap sharing rule is applied during the collided gap occasions </w:t>
      </w:r>
      <w:r w:rsidRPr="002855D0">
        <w:rPr>
          <w:rFonts w:eastAsiaTheme="minorEastAsia"/>
          <w:lang w:val="en-US" w:eastAsia="zh-CN"/>
        </w:rPr>
        <w:t xml:space="preserve">only when both of the concurrent MGs have the longest MGRP, </w:t>
      </w:r>
      <w:proofErr w:type="gramStart"/>
      <w:r w:rsidRPr="002855D0">
        <w:rPr>
          <w:rFonts w:eastAsiaTheme="minorEastAsia"/>
          <w:lang w:val="en-US" w:eastAsia="zh-CN"/>
        </w:rPr>
        <w:t>i.e.</w:t>
      </w:r>
      <w:proofErr w:type="gramEnd"/>
      <w:r w:rsidRPr="002855D0">
        <w:rPr>
          <w:rFonts w:eastAsiaTheme="minorEastAsia"/>
          <w:lang w:val="en-US" w:eastAsia="zh-CN"/>
        </w:rPr>
        <w:t xml:space="preserve"> 160ms.</w:t>
      </w:r>
      <w:r w:rsidRPr="002855D0">
        <w:rPr>
          <w:szCs w:val="24"/>
          <w:lang w:eastAsia="zh-CN"/>
        </w:rPr>
        <w:t>, and the scaling factor is 2.</w:t>
      </w:r>
    </w:p>
    <w:p w14:paraId="1DD1C7AD" w14:textId="7BA8AC12" w:rsidR="00605F75" w:rsidRPr="002855D0" w:rsidRDefault="00605F75" w:rsidP="00605F75">
      <w:pPr>
        <w:pStyle w:val="ListParagraph"/>
        <w:numPr>
          <w:ilvl w:val="1"/>
          <w:numId w:val="5"/>
        </w:numPr>
        <w:spacing w:after="120"/>
        <w:ind w:left="1364" w:firstLineChars="0"/>
        <w:rPr>
          <w:rFonts w:eastAsiaTheme="minorEastAsia"/>
          <w:lang w:val="en-US" w:eastAsia="zh-CN"/>
        </w:rPr>
      </w:pPr>
      <w:r w:rsidRPr="002855D0">
        <w:rPr>
          <w:szCs w:val="24"/>
          <w:lang w:eastAsia="zh-CN"/>
        </w:rPr>
        <w:t xml:space="preserve">Proposal 2A-2: Ericsson, </w:t>
      </w:r>
      <w:r w:rsidRPr="002855D0">
        <w:rPr>
          <w:rFonts w:eastAsiaTheme="minorEastAsia"/>
          <w:lang w:val="en-US" w:eastAsia="zh-CN"/>
        </w:rPr>
        <w:t xml:space="preserve">Xiaomi, Apple, Huawei, CMCC, </w:t>
      </w:r>
      <w:r w:rsidRPr="002855D0">
        <w:t>MTK</w:t>
      </w:r>
      <w:r w:rsidR="00E37D65" w:rsidRPr="002855D0">
        <w:t>, Qualcomm</w:t>
      </w:r>
    </w:p>
    <w:p w14:paraId="13E5EC13" w14:textId="77777777" w:rsidR="00605F75" w:rsidRPr="002855D0" w:rsidRDefault="00605F75" w:rsidP="00605F75">
      <w:pPr>
        <w:pStyle w:val="ListParagraph"/>
        <w:numPr>
          <w:ilvl w:val="2"/>
          <w:numId w:val="5"/>
        </w:numPr>
        <w:spacing w:after="120"/>
        <w:ind w:left="2084" w:firstLineChars="0"/>
        <w:rPr>
          <w:rFonts w:eastAsiaTheme="minorEastAsia"/>
          <w:lang w:val="en-US" w:eastAsia="zh-CN"/>
        </w:rPr>
      </w:pPr>
      <w:r w:rsidRPr="002855D0">
        <w:rPr>
          <w:szCs w:val="24"/>
          <w:lang w:eastAsia="zh-CN"/>
        </w:rPr>
        <w:t>A selection of measurement gap between the two is left to UE implementation</w:t>
      </w:r>
    </w:p>
    <w:p w14:paraId="769E5F87" w14:textId="55253194" w:rsidR="00605F75" w:rsidRPr="002855D0" w:rsidRDefault="00D554E8" w:rsidP="00605F75">
      <w:pPr>
        <w:pStyle w:val="ListParagraph"/>
        <w:numPr>
          <w:ilvl w:val="2"/>
          <w:numId w:val="5"/>
        </w:numPr>
        <w:spacing w:after="120"/>
        <w:ind w:left="2084" w:firstLineChars="0"/>
        <w:rPr>
          <w:rFonts w:eastAsiaTheme="minorEastAsia"/>
          <w:lang w:val="en-US" w:eastAsia="zh-CN"/>
        </w:rPr>
      </w:pPr>
      <w:r w:rsidRPr="002855D0">
        <w:rPr>
          <w:rFonts w:eastAsiaTheme="minorEastAsia"/>
          <w:lang w:val="en-US" w:eastAsia="zh-CN"/>
        </w:rPr>
        <w:t xml:space="preserve">UE shall conduct receptions and transmissions outside of </w:t>
      </w:r>
      <w:proofErr w:type="gramStart"/>
      <w:r w:rsidRPr="002855D0">
        <w:rPr>
          <w:rFonts w:eastAsiaTheme="minorEastAsia"/>
          <w:lang w:val="en-US" w:eastAsia="zh-CN"/>
        </w:rPr>
        <w:t>the both</w:t>
      </w:r>
      <w:proofErr w:type="gramEnd"/>
      <w:r w:rsidRPr="002855D0">
        <w:rPr>
          <w:rFonts w:eastAsiaTheme="minorEastAsia"/>
          <w:lang w:val="en-US" w:eastAsia="zh-CN"/>
        </w:rPr>
        <w:t xml:space="preserve"> measurement gaps, if scheduled, i.e. there is no scheduling restriction in the space between the two measurement gaps.</w:t>
      </w:r>
    </w:p>
    <w:p w14:paraId="5ACC2F72" w14:textId="4F9ED2E7" w:rsidR="00605F75" w:rsidRDefault="00605F75" w:rsidP="00506589">
      <w:pPr>
        <w:spacing w:after="120" w:line="252" w:lineRule="auto"/>
        <w:ind w:firstLine="284"/>
        <w:rPr>
          <w:b/>
          <w:bCs/>
          <w:u w:val="single"/>
          <w:lang w:val="en-US" w:eastAsia="ja-JP"/>
        </w:rPr>
      </w:pPr>
    </w:p>
    <w:p w14:paraId="52A67EEA" w14:textId="284093A8" w:rsidR="00C62FC0" w:rsidRPr="00503E28" w:rsidRDefault="00C62FC0" w:rsidP="00506589">
      <w:pPr>
        <w:rPr>
          <w:lang w:eastAsia="zh-CN"/>
        </w:rPr>
        <w:sectPr w:rsidR="00C62FC0" w:rsidRPr="00503E28" w:rsidSect="00CF213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type w:val="continuous"/>
          <w:pgSz w:w="11907" w:h="16840"/>
          <w:pgMar w:top="1138" w:right="1138" w:bottom="1138" w:left="1138" w:header="850" w:footer="346" w:gutter="0"/>
          <w:cols w:space="720"/>
          <w:formProt w:val="0"/>
          <w:docGrid w:linePitch="272"/>
        </w:sectPr>
      </w:pPr>
    </w:p>
    <w:p w14:paraId="49F7C9AE" w14:textId="77777777" w:rsidR="00B64A40" w:rsidRPr="00B64A40" w:rsidRDefault="00B64A40" w:rsidP="00B64A40">
      <w:pPr>
        <w:outlineLvl w:val="2"/>
        <w:rPr>
          <w:b/>
          <w:u w:val="single"/>
          <w:lang w:eastAsia="ko-KR"/>
        </w:rPr>
      </w:pPr>
      <w:r w:rsidRPr="00B64A40">
        <w:rPr>
          <w:b/>
          <w:u w:val="single"/>
          <w:lang w:eastAsia="ko-KR"/>
        </w:rPr>
        <w:t>Issue 2: CSI-RS based L3 measurements</w:t>
      </w:r>
    </w:p>
    <w:p w14:paraId="1D472754" w14:textId="4B656C11" w:rsidR="00AD0BB7" w:rsidRPr="00503E28" w:rsidRDefault="00AD0BB7" w:rsidP="00AD0BB7">
      <w:pPr>
        <w:spacing w:after="120" w:line="252" w:lineRule="auto"/>
        <w:ind w:firstLine="284"/>
        <w:rPr>
          <w:b/>
          <w:bCs/>
          <w:i/>
          <w:iCs/>
          <w:u w:val="single"/>
          <w:lang w:eastAsia="ja-JP"/>
        </w:rPr>
      </w:pPr>
      <w:r w:rsidRPr="00503E28">
        <w:rPr>
          <w:b/>
          <w:bCs/>
          <w:i/>
          <w:iCs/>
          <w:u w:val="single"/>
          <w:lang w:eastAsia="ja-JP"/>
        </w:rPr>
        <w:t>Agreement:</w:t>
      </w:r>
    </w:p>
    <w:p w14:paraId="0E5521BB" w14:textId="77777777" w:rsidR="00014254" w:rsidRPr="00014254" w:rsidRDefault="00014254" w:rsidP="00014254">
      <w:pPr>
        <w:pStyle w:val="ListParagraph"/>
        <w:numPr>
          <w:ilvl w:val="0"/>
          <w:numId w:val="5"/>
        </w:numPr>
        <w:ind w:left="644" w:firstLineChars="0"/>
        <w:rPr>
          <w:szCs w:val="24"/>
          <w:lang w:eastAsia="zh-CN"/>
        </w:rPr>
      </w:pPr>
      <w:r w:rsidRPr="00014254">
        <w:rPr>
          <w:szCs w:val="24"/>
          <w:lang w:eastAsia="zh-CN"/>
        </w:rPr>
        <w:t xml:space="preserve">RAN4 to send a follow-up LS to RAN2 for previous LS(R4-2210611) that, </w:t>
      </w:r>
    </w:p>
    <w:p w14:paraId="72FBAEB0" w14:textId="234CC46A" w:rsidR="00014254" w:rsidRPr="00014254" w:rsidRDefault="00014254" w:rsidP="00014254">
      <w:pPr>
        <w:pStyle w:val="ListParagraph"/>
        <w:numPr>
          <w:ilvl w:val="1"/>
          <w:numId w:val="5"/>
        </w:numPr>
        <w:ind w:left="1364" w:firstLineChars="0"/>
        <w:rPr>
          <w:szCs w:val="24"/>
          <w:lang w:eastAsia="zh-CN"/>
        </w:rPr>
      </w:pPr>
      <w:r w:rsidRPr="00014254">
        <w:rPr>
          <w:szCs w:val="24"/>
          <w:lang w:eastAsia="zh-CN"/>
        </w:rPr>
        <w:t>One frequency layer can be associated to both concurrent measurement gaps with the same gap type for SSB based RRM measurement. RAN4 has no requirements on CSI-RS L3 measurements for NTN in R17.</w:t>
      </w:r>
    </w:p>
    <w:p w14:paraId="47808B87" w14:textId="19E196D9" w:rsidR="00AD0BB7" w:rsidRPr="00503E28" w:rsidRDefault="00AD0BB7" w:rsidP="00AD0BB7">
      <w:pPr>
        <w:rPr>
          <w:lang w:eastAsia="zh-CN"/>
        </w:rPr>
      </w:pPr>
    </w:p>
    <w:p w14:paraId="2FAA7CED" w14:textId="511935E0" w:rsidR="00B0582D" w:rsidRPr="00B0582D" w:rsidRDefault="00B0582D" w:rsidP="00B0582D">
      <w:pPr>
        <w:outlineLvl w:val="2"/>
        <w:rPr>
          <w:b/>
          <w:u w:val="single"/>
          <w:lang w:eastAsia="ko-KR"/>
        </w:rPr>
      </w:pPr>
      <w:r w:rsidRPr="00B0582D">
        <w:rPr>
          <w:b/>
          <w:u w:val="single"/>
          <w:lang w:eastAsia="ko-KR"/>
        </w:rPr>
        <w:t>Issue 3: Update of Re-establishment requirements for GEO</w:t>
      </w:r>
    </w:p>
    <w:p w14:paraId="5E09DA2C" w14:textId="28CE82D5" w:rsidR="00471DCC" w:rsidRPr="00503E28" w:rsidRDefault="00471DCC" w:rsidP="00471DCC">
      <w:pPr>
        <w:spacing w:after="120" w:line="252" w:lineRule="auto"/>
        <w:ind w:firstLine="284"/>
        <w:rPr>
          <w:b/>
          <w:bCs/>
          <w:u w:val="single"/>
          <w:lang w:eastAsia="ja-JP"/>
        </w:rPr>
      </w:pPr>
      <w:r w:rsidRPr="00503E28">
        <w:rPr>
          <w:b/>
          <w:bCs/>
          <w:u w:val="single"/>
          <w:lang w:eastAsia="ja-JP"/>
        </w:rPr>
        <w:t>Agreement:</w:t>
      </w:r>
    </w:p>
    <w:p w14:paraId="3AE3B8B1" w14:textId="77777777" w:rsidR="00CE3F06" w:rsidRPr="002D0BE6" w:rsidRDefault="00CE3F06" w:rsidP="00CE3F06">
      <w:pPr>
        <w:pStyle w:val="ListParagraph"/>
        <w:numPr>
          <w:ilvl w:val="0"/>
          <w:numId w:val="5"/>
        </w:numPr>
        <w:ind w:left="644" w:firstLineChars="0"/>
        <w:rPr>
          <w:szCs w:val="24"/>
          <w:lang w:eastAsia="zh-CN"/>
        </w:rPr>
      </w:pPr>
      <w:r w:rsidRPr="002D0BE6">
        <w:rPr>
          <w:szCs w:val="24"/>
          <w:lang w:eastAsia="zh-CN"/>
        </w:rPr>
        <w:t>Update the re-establishment requirements for the case with serving cell Es/</w:t>
      </w:r>
      <w:proofErr w:type="spellStart"/>
      <w:r w:rsidRPr="002D0BE6">
        <w:rPr>
          <w:szCs w:val="24"/>
          <w:lang w:eastAsia="zh-CN"/>
        </w:rPr>
        <w:t>Iot</w:t>
      </w:r>
      <w:proofErr w:type="spellEnd"/>
      <w:r w:rsidRPr="002D0BE6">
        <w:rPr>
          <w:szCs w:val="24"/>
          <w:lang w:eastAsia="zh-CN"/>
        </w:rPr>
        <w:t xml:space="preserve"> is &lt; -8dB</w:t>
      </w:r>
    </w:p>
    <w:p w14:paraId="4D3143D4" w14:textId="77777777" w:rsidR="00CE3F06" w:rsidRPr="002D0BE6" w:rsidRDefault="00CE3F06" w:rsidP="00CE3F06">
      <w:pPr>
        <w:pStyle w:val="ListParagraph"/>
        <w:numPr>
          <w:ilvl w:val="1"/>
          <w:numId w:val="5"/>
        </w:numPr>
        <w:ind w:left="1364" w:firstLineChars="0"/>
        <w:rPr>
          <w:szCs w:val="24"/>
          <w:lang w:eastAsia="zh-CN"/>
        </w:rPr>
      </w:pPr>
      <w:r w:rsidRPr="002D0BE6">
        <w:rPr>
          <w:szCs w:val="24"/>
          <w:lang w:eastAsia="zh-CN"/>
        </w:rPr>
        <w:t>800ms when GEO are searched on the target frequency</w:t>
      </w:r>
    </w:p>
    <w:p w14:paraId="119D844F" w14:textId="77777777" w:rsidR="00CD2673" w:rsidRPr="002855D0" w:rsidRDefault="00CD2673" w:rsidP="00CD2673">
      <w:pPr>
        <w:pStyle w:val="ListParagraph"/>
        <w:numPr>
          <w:ilvl w:val="1"/>
          <w:numId w:val="5"/>
        </w:numPr>
        <w:ind w:left="1364" w:firstLineChars="0"/>
        <w:rPr>
          <w:szCs w:val="24"/>
          <w:lang w:eastAsia="zh-CN"/>
        </w:rPr>
      </w:pPr>
      <w:r w:rsidRPr="002855D0">
        <w:rPr>
          <w:szCs w:val="24"/>
          <w:lang w:eastAsia="zh-CN"/>
        </w:rPr>
        <w:lastRenderedPageBreak/>
        <w:t xml:space="preserve">(N+1) x 800ms when LEO are searched on the target frequency, where N is the number of different satellites associated to the list of configured </w:t>
      </w:r>
      <w:proofErr w:type="spellStart"/>
      <w:r w:rsidRPr="002855D0">
        <w:rPr>
          <w:szCs w:val="24"/>
          <w:lang w:eastAsia="zh-CN"/>
        </w:rPr>
        <w:t>neighbor</w:t>
      </w:r>
      <w:proofErr w:type="spellEnd"/>
      <w:r w:rsidRPr="002855D0">
        <w:rPr>
          <w:szCs w:val="24"/>
          <w:lang w:eastAsia="zh-CN"/>
        </w:rPr>
        <w:t xml:space="preserve"> cells in </w:t>
      </w:r>
      <w:proofErr w:type="spellStart"/>
      <w:r w:rsidRPr="002855D0">
        <w:rPr>
          <w:szCs w:val="24"/>
          <w:lang w:eastAsia="zh-CN"/>
        </w:rPr>
        <w:t>ntn-NeighCellConfigList</w:t>
      </w:r>
      <w:proofErr w:type="spellEnd"/>
      <w:r w:rsidRPr="002855D0">
        <w:rPr>
          <w:szCs w:val="24"/>
          <w:lang w:eastAsia="zh-CN"/>
        </w:rPr>
        <w:t xml:space="preserve"> and </w:t>
      </w:r>
      <w:proofErr w:type="spellStart"/>
      <w:r w:rsidRPr="002855D0">
        <w:rPr>
          <w:szCs w:val="24"/>
          <w:lang w:eastAsia="zh-CN"/>
        </w:rPr>
        <w:t>ntn-NeighCellConfigListExt</w:t>
      </w:r>
      <w:proofErr w:type="spellEnd"/>
    </w:p>
    <w:p w14:paraId="5633380C" w14:textId="77777777" w:rsidR="00983C7C" w:rsidRDefault="00983C7C" w:rsidP="00AD0BB7">
      <w:pPr>
        <w:rPr>
          <w:lang w:eastAsia="zh-CN"/>
        </w:rPr>
      </w:pPr>
    </w:p>
    <w:p w14:paraId="7E6E62D8" w14:textId="77777777" w:rsidR="00174D22" w:rsidRPr="00174D22" w:rsidRDefault="00174D22" w:rsidP="00174D22">
      <w:pPr>
        <w:outlineLvl w:val="2"/>
        <w:rPr>
          <w:b/>
          <w:u w:val="single"/>
          <w:lang w:eastAsia="ko-KR"/>
        </w:rPr>
      </w:pPr>
      <w:r w:rsidRPr="00174D22">
        <w:rPr>
          <w:b/>
          <w:u w:val="single"/>
          <w:lang w:eastAsia="ko-KR"/>
        </w:rPr>
        <w:t>Issue 4: UL spatial relation switch requirements</w:t>
      </w:r>
    </w:p>
    <w:p w14:paraId="5A33F7A6" w14:textId="77777777" w:rsidR="00476C43" w:rsidRPr="00503E28" w:rsidRDefault="00476C43" w:rsidP="00476C43">
      <w:pPr>
        <w:spacing w:after="120" w:line="252" w:lineRule="auto"/>
        <w:ind w:firstLine="284"/>
        <w:rPr>
          <w:b/>
          <w:bCs/>
          <w:i/>
          <w:iCs/>
          <w:u w:val="single"/>
          <w:lang w:eastAsia="ja-JP"/>
        </w:rPr>
      </w:pPr>
      <w:r w:rsidRPr="00503E28">
        <w:rPr>
          <w:b/>
          <w:bCs/>
          <w:i/>
          <w:iCs/>
          <w:u w:val="single"/>
          <w:lang w:eastAsia="ja-JP"/>
        </w:rPr>
        <w:t>Agreement:</w:t>
      </w:r>
    </w:p>
    <w:p w14:paraId="1F963E89" w14:textId="77777777" w:rsidR="004667BF" w:rsidRPr="004667BF" w:rsidRDefault="004667BF" w:rsidP="004667BF">
      <w:pPr>
        <w:pStyle w:val="ListParagraph"/>
        <w:numPr>
          <w:ilvl w:val="0"/>
          <w:numId w:val="5"/>
        </w:numPr>
        <w:ind w:left="644" w:firstLineChars="0"/>
        <w:rPr>
          <w:szCs w:val="24"/>
          <w:lang w:eastAsia="zh-CN"/>
        </w:rPr>
      </w:pPr>
      <w:r w:rsidRPr="004667BF">
        <w:rPr>
          <w:szCs w:val="24"/>
          <w:lang w:eastAsia="zh-CN"/>
        </w:rPr>
        <w:t>Remove the requirements for UL spatial relation switch for NTN</w:t>
      </w:r>
    </w:p>
    <w:p w14:paraId="3B515CD8" w14:textId="51DB0873" w:rsidR="00C43D6D" w:rsidRPr="004667BF" w:rsidRDefault="00C43D6D" w:rsidP="00C43D6D">
      <w:pPr>
        <w:spacing w:after="120" w:line="252" w:lineRule="auto"/>
        <w:rPr>
          <w:lang w:eastAsia="ja-JP"/>
        </w:rPr>
      </w:pPr>
    </w:p>
    <w:p w14:paraId="65A3FB65" w14:textId="736A78A6" w:rsidR="00397449" w:rsidRPr="00397449" w:rsidRDefault="00397449" w:rsidP="00397449">
      <w:pPr>
        <w:outlineLvl w:val="2"/>
        <w:rPr>
          <w:b/>
          <w:u w:val="single"/>
          <w:lang w:eastAsia="ko-KR"/>
        </w:rPr>
      </w:pPr>
      <w:r w:rsidRPr="00397449">
        <w:rPr>
          <w:b/>
          <w:u w:val="single"/>
          <w:lang w:eastAsia="ko-KR"/>
        </w:rPr>
        <w:t>Issue 5: Measurement period scaling due to proximity between SMTC and MG</w:t>
      </w:r>
    </w:p>
    <w:p w14:paraId="4DBE7BAE" w14:textId="5D1C6C5B" w:rsidR="00883F4D" w:rsidRPr="00503E28" w:rsidRDefault="00883F4D" w:rsidP="00883F4D">
      <w:pPr>
        <w:spacing w:after="120" w:line="252" w:lineRule="auto"/>
        <w:ind w:firstLine="284"/>
        <w:rPr>
          <w:b/>
          <w:bCs/>
          <w:u w:val="single"/>
          <w:lang w:eastAsia="ja-JP"/>
        </w:rPr>
      </w:pPr>
      <w:r w:rsidRPr="00503E28">
        <w:rPr>
          <w:b/>
          <w:bCs/>
          <w:u w:val="single"/>
          <w:lang w:eastAsia="ja-JP"/>
        </w:rPr>
        <w:t>Agreement:</w:t>
      </w:r>
    </w:p>
    <w:p w14:paraId="18D50271" w14:textId="77777777" w:rsidR="00CD2673" w:rsidRPr="002855D0" w:rsidRDefault="00CD2673" w:rsidP="002855D0">
      <w:pPr>
        <w:pStyle w:val="ListParagraph"/>
        <w:numPr>
          <w:ilvl w:val="0"/>
          <w:numId w:val="5"/>
        </w:numPr>
        <w:spacing w:after="120"/>
        <w:ind w:left="644" w:firstLineChars="0"/>
        <w:rPr>
          <w:bCs/>
          <w:lang w:eastAsia="zh-CN"/>
        </w:rPr>
      </w:pPr>
      <w:r w:rsidRPr="002855D0">
        <w:rPr>
          <w:bCs/>
          <w:lang w:eastAsia="zh-CN"/>
        </w:rPr>
        <w:t xml:space="preserve">Specify the following </w:t>
      </w:r>
      <w:proofErr w:type="spellStart"/>
      <w:r w:rsidRPr="002855D0">
        <w:rPr>
          <w:bCs/>
          <w:lang w:eastAsia="zh-CN"/>
        </w:rPr>
        <w:t>Kp</w:t>
      </w:r>
      <w:proofErr w:type="spellEnd"/>
      <w:r w:rsidRPr="002855D0">
        <w:rPr>
          <w:bCs/>
          <w:lang w:eastAsia="zh-CN"/>
        </w:rPr>
        <w:t xml:space="preserve"> definition for NTN intra-frequency measurement without MG and inter-frequency measurement without MG together with a definition of overlapping between SMTC and MG (based on agreement of proximity between SMTC and MG in RAN4 #104e)</w:t>
      </w:r>
    </w:p>
    <w:p w14:paraId="3ECB64D8" w14:textId="77777777" w:rsidR="00CD2673" w:rsidRPr="002855D0" w:rsidRDefault="00CD2673" w:rsidP="002855D0">
      <w:pPr>
        <w:numPr>
          <w:ilvl w:val="0"/>
          <w:numId w:val="5"/>
        </w:numPr>
        <w:spacing w:after="0" w:line="240" w:lineRule="auto"/>
        <w:rPr>
          <w:rFonts w:eastAsia="Times New Roman"/>
        </w:rPr>
      </w:pPr>
      <w:proofErr w:type="spellStart"/>
      <w:r w:rsidRPr="002855D0">
        <w:rPr>
          <w:rFonts w:eastAsia="Times New Roman"/>
        </w:rPr>
        <w:t>Kp</w:t>
      </w:r>
      <w:proofErr w:type="spellEnd"/>
      <w:r w:rsidRPr="002855D0">
        <w:rPr>
          <w:rFonts w:eastAsia="Times New Roman"/>
        </w:rPr>
        <w:t xml:space="preserve"> is the scaling factor for an SSB frequency layer to be measured without measurement gaps. </w:t>
      </w:r>
      <w:proofErr w:type="spellStart"/>
      <w:r w:rsidRPr="002855D0">
        <w:rPr>
          <w:rFonts w:eastAsia="Times New Roman"/>
        </w:rPr>
        <w:t>Kp</w:t>
      </w:r>
      <w:proofErr w:type="spellEnd"/>
      <w:r w:rsidRPr="002855D0">
        <w:rPr>
          <w:rFonts w:eastAsia="Times New Roman"/>
        </w:rPr>
        <w:t xml:space="preserve"> = </w:t>
      </w:r>
      <w:proofErr w:type="spellStart"/>
      <w:r w:rsidRPr="002855D0">
        <w:rPr>
          <w:rFonts w:eastAsia="Times New Roman"/>
        </w:rPr>
        <w:t>N</w:t>
      </w:r>
      <w:r w:rsidRPr="002855D0">
        <w:rPr>
          <w:rFonts w:eastAsia="Times New Roman"/>
          <w:vertAlign w:val="subscript"/>
        </w:rPr>
        <w:t>total_SAN</w:t>
      </w:r>
      <w:proofErr w:type="spellEnd"/>
      <w:r w:rsidRPr="002855D0">
        <w:rPr>
          <w:rFonts w:eastAsia="Times New Roman"/>
        </w:rPr>
        <w:t xml:space="preserve"> / </w:t>
      </w:r>
      <w:proofErr w:type="spellStart"/>
      <w:r w:rsidRPr="002855D0">
        <w:rPr>
          <w:rFonts w:eastAsia="Times New Roman"/>
        </w:rPr>
        <w:t>N</w:t>
      </w:r>
      <w:r w:rsidRPr="002855D0">
        <w:rPr>
          <w:rFonts w:eastAsia="Times New Roman"/>
          <w:vertAlign w:val="subscript"/>
        </w:rPr>
        <w:t>available_SAN</w:t>
      </w:r>
      <w:proofErr w:type="spellEnd"/>
      <w:r w:rsidRPr="002855D0">
        <w:rPr>
          <w:rFonts w:eastAsia="Times New Roman"/>
        </w:rPr>
        <w:t xml:space="preserve">, where </w:t>
      </w:r>
      <w:proofErr w:type="spellStart"/>
      <w:r w:rsidRPr="002855D0">
        <w:rPr>
          <w:rFonts w:eastAsia="Times New Roman"/>
        </w:rPr>
        <w:t>N</w:t>
      </w:r>
      <w:r w:rsidRPr="002855D0">
        <w:rPr>
          <w:rFonts w:eastAsia="Times New Roman"/>
          <w:vertAlign w:val="subscript"/>
        </w:rPr>
        <w:t>available_SAN</w:t>
      </w:r>
      <w:proofErr w:type="spellEnd"/>
      <w:r w:rsidRPr="002855D0">
        <w:rPr>
          <w:rFonts w:eastAsia="Times New Roman"/>
        </w:rPr>
        <w:t xml:space="preserve"> and </w:t>
      </w:r>
      <w:proofErr w:type="spellStart"/>
      <w:r w:rsidRPr="002855D0">
        <w:rPr>
          <w:rFonts w:eastAsia="Times New Roman"/>
        </w:rPr>
        <w:t>N</w:t>
      </w:r>
      <w:r w:rsidRPr="002855D0">
        <w:rPr>
          <w:rFonts w:eastAsia="Times New Roman"/>
          <w:vertAlign w:val="subscript"/>
        </w:rPr>
        <w:t>total_SAN</w:t>
      </w:r>
      <w:proofErr w:type="spellEnd"/>
      <w:r w:rsidRPr="002855D0">
        <w:rPr>
          <w:rFonts w:eastAsia="Times New Roman"/>
        </w:rPr>
        <w:t> are calculated as follows:</w:t>
      </w:r>
    </w:p>
    <w:p w14:paraId="1BE88A5D" w14:textId="77777777" w:rsidR="00CD2673" w:rsidRPr="002855D0" w:rsidRDefault="00CD2673" w:rsidP="002855D0">
      <w:pPr>
        <w:numPr>
          <w:ilvl w:val="1"/>
          <w:numId w:val="5"/>
        </w:numPr>
        <w:spacing w:after="0" w:line="240" w:lineRule="auto"/>
        <w:rPr>
          <w:rFonts w:eastAsia="Times New Roman"/>
        </w:rPr>
      </w:pPr>
      <w:r w:rsidRPr="002855D0">
        <w:rPr>
          <w:rFonts w:eastAsia="Times New Roman"/>
        </w:rPr>
        <w:t xml:space="preserve">For a window W of duration </w:t>
      </w:r>
      <w:proofErr w:type="gramStart"/>
      <w:r w:rsidRPr="002855D0">
        <w:rPr>
          <w:rFonts w:eastAsia="Times New Roman"/>
        </w:rPr>
        <w:t>max(</w:t>
      </w:r>
      <w:proofErr w:type="gramEnd"/>
      <w:r w:rsidRPr="002855D0">
        <w:rPr>
          <w:rFonts w:eastAsia="Times New Roman"/>
        </w:rPr>
        <w:t xml:space="preserve">SMTC period,  </w:t>
      </w:r>
      <w:proofErr w:type="spellStart"/>
      <w:r w:rsidRPr="002855D0">
        <w:rPr>
          <w:rFonts w:eastAsia="Times New Roman"/>
        </w:rPr>
        <w:t>MGRP_max</w:t>
      </w:r>
      <w:proofErr w:type="spellEnd"/>
      <w:r w:rsidRPr="002855D0">
        <w:rPr>
          <w:rFonts w:eastAsia="Times New Roman"/>
        </w:rPr>
        <w:t>), where </w:t>
      </w:r>
    </w:p>
    <w:p w14:paraId="4310C7BC" w14:textId="4E6530ED" w:rsidR="00CD2673" w:rsidRPr="002855D0" w:rsidRDefault="00CD2673" w:rsidP="002855D0">
      <w:pPr>
        <w:numPr>
          <w:ilvl w:val="2"/>
          <w:numId w:val="5"/>
        </w:numPr>
        <w:spacing w:after="0" w:line="240" w:lineRule="auto"/>
        <w:rPr>
          <w:rFonts w:eastAsia="Times New Roman"/>
        </w:rPr>
      </w:pPr>
      <w:r w:rsidRPr="002855D0">
        <w:rPr>
          <w:rFonts w:eastAsia="Times New Roman"/>
        </w:rPr>
        <w:t>If UE supports </w:t>
      </w:r>
      <w:r w:rsidRPr="002855D0">
        <w:rPr>
          <w:rFonts w:eastAsia="Times New Roman"/>
          <w:i/>
          <w:iCs/>
        </w:rPr>
        <w:t>parallelMeasurementGap-r17</w:t>
      </w:r>
      <w:r w:rsidRPr="002855D0">
        <w:rPr>
          <w:rFonts w:eastAsia="Times New Roman"/>
        </w:rPr>
        <w:t> and is configured with concurrent measurement gaps, MGRP max is the maximum MGRP across all configured measurement gap. Otherwise, MGRP max is the MGRP of configured measurement gap. </w:t>
      </w:r>
    </w:p>
    <w:p w14:paraId="75CB48BE" w14:textId="63E235EE" w:rsidR="00CD2673" w:rsidRPr="002855D0" w:rsidRDefault="00CD2673" w:rsidP="002855D0">
      <w:pPr>
        <w:numPr>
          <w:ilvl w:val="1"/>
          <w:numId w:val="5"/>
        </w:numPr>
        <w:spacing w:after="0" w:line="240" w:lineRule="auto"/>
        <w:rPr>
          <w:rFonts w:eastAsia="Times New Roman"/>
        </w:rPr>
      </w:pPr>
      <w:r w:rsidRPr="002855D0">
        <w:rPr>
          <w:rFonts w:eastAsia="Times New Roman"/>
        </w:rPr>
        <w:t>Starting from the beginning of any SMTC occasion: </w:t>
      </w:r>
    </w:p>
    <w:p w14:paraId="12B28BE0" w14:textId="1E5C6FD0" w:rsidR="00CD2673" w:rsidRPr="002855D0" w:rsidRDefault="00CD2673" w:rsidP="002855D0">
      <w:pPr>
        <w:numPr>
          <w:ilvl w:val="2"/>
          <w:numId w:val="5"/>
        </w:numPr>
        <w:spacing w:after="0" w:line="240" w:lineRule="auto"/>
        <w:rPr>
          <w:rFonts w:eastAsia="Times New Roman"/>
        </w:rPr>
      </w:pPr>
      <w:proofErr w:type="spellStart"/>
      <w:r w:rsidRPr="002855D0">
        <w:rPr>
          <w:rFonts w:eastAsia="Times New Roman"/>
        </w:rPr>
        <w:t>N</w:t>
      </w:r>
      <w:r w:rsidRPr="002855D0">
        <w:rPr>
          <w:rFonts w:eastAsia="Times New Roman"/>
          <w:vertAlign w:val="subscript"/>
        </w:rPr>
        <w:t>total_SAN</w:t>
      </w:r>
      <w:proofErr w:type="spellEnd"/>
      <w:r w:rsidRPr="002855D0">
        <w:rPr>
          <w:rFonts w:eastAsia="Times New Roman"/>
        </w:rPr>
        <w:t> is the total number of SMTC occasions within the window, including those overlapped and non-overlapped with measurement gap occasions, and</w:t>
      </w:r>
    </w:p>
    <w:p w14:paraId="66ACC4BF" w14:textId="35270ADE" w:rsidR="00CD2673" w:rsidRPr="002855D0" w:rsidRDefault="00CD2673" w:rsidP="002855D0">
      <w:pPr>
        <w:numPr>
          <w:ilvl w:val="2"/>
          <w:numId w:val="5"/>
        </w:numPr>
        <w:spacing w:after="0" w:line="240" w:lineRule="auto"/>
        <w:rPr>
          <w:rFonts w:eastAsia="Times New Roman"/>
        </w:rPr>
      </w:pPr>
      <w:proofErr w:type="spellStart"/>
      <w:r w:rsidRPr="002855D0">
        <w:rPr>
          <w:rFonts w:eastAsia="Times New Roman"/>
        </w:rPr>
        <w:t>Navailable_SAN</w:t>
      </w:r>
      <w:proofErr w:type="spellEnd"/>
      <w:r w:rsidRPr="002855D0">
        <w:rPr>
          <w:rFonts w:eastAsia="Times New Roman"/>
        </w:rPr>
        <w:t xml:space="preserve"> is the number of SMTC occasions</w:t>
      </w:r>
      <w:r w:rsidR="007D00CA" w:rsidRPr="007D00CA">
        <w:rPr>
          <w:rFonts w:eastAsia="Times New Roman"/>
        </w:rPr>
        <w:t xml:space="preserve"> within the window</w:t>
      </w:r>
      <w:r w:rsidRPr="002855D0">
        <w:rPr>
          <w:rFonts w:eastAsia="Times New Roman"/>
        </w:rPr>
        <w:t xml:space="preserve"> that are not overlapped with any non-dropped MG occasion</w:t>
      </w:r>
      <w:r w:rsidR="007D00CA" w:rsidRPr="007D00CA">
        <w:t xml:space="preserve"> </w:t>
      </w:r>
      <w:r w:rsidR="007D00CA" w:rsidRPr="007D00CA">
        <w:rPr>
          <w:rFonts w:eastAsia="Times New Roman"/>
        </w:rPr>
        <w:t>within and outside the window W</w:t>
      </w:r>
      <w:r w:rsidRPr="002855D0">
        <w:rPr>
          <w:rFonts w:eastAsia="Times New Roman"/>
        </w:rPr>
        <w:t>, after accounting for measurement gap collisions by applying the measurement gap collision rule in section 9.1C.8.3.</w:t>
      </w:r>
    </w:p>
    <w:p w14:paraId="0D04D252" w14:textId="36065977" w:rsidR="00CD2673" w:rsidRPr="002855D0" w:rsidRDefault="00CD2673" w:rsidP="002855D0">
      <w:pPr>
        <w:numPr>
          <w:ilvl w:val="0"/>
          <w:numId w:val="5"/>
        </w:numPr>
        <w:spacing w:after="0" w:line="240" w:lineRule="auto"/>
        <w:rPr>
          <w:rFonts w:eastAsia="Times New Roman"/>
        </w:rPr>
      </w:pPr>
      <w:proofErr w:type="spellStart"/>
      <w:r w:rsidRPr="002855D0">
        <w:rPr>
          <w:rFonts w:eastAsia="Times New Roman"/>
        </w:rPr>
        <w:t>Kp</w:t>
      </w:r>
      <w:proofErr w:type="spellEnd"/>
      <w:r w:rsidRPr="002855D0">
        <w:rPr>
          <w:rFonts w:eastAsia="Times New Roman"/>
        </w:rPr>
        <w:t xml:space="preserve"> =</w:t>
      </w:r>
      <w:r w:rsidR="007D00CA" w:rsidRPr="007D00CA">
        <w:rPr>
          <w:rFonts w:eastAsia="Times New Roman"/>
        </w:rPr>
        <w:t xml:space="preserve"> [1]</w:t>
      </w:r>
      <w:r w:rsidRPr="002855D0">
        <w:rPr>
          <w:rFonts w:eastAsia="Times New Roman"/>
        </w:rPr>
        <w:t xml:space="preserve"> when </w:t>
      </w:r>
      <w:proofErr w:type="spellStart"/>
      <w:r w:rsidRPr="002855D0">
        <w:rPr>
          <w:rFonts w:eastAsia="Times New Roman"/>
        </w:rPr>
        <w:t>N</w:t>
      </w:r>
      <w:r w:rsidRPr="002855D0">
        <w:rPr>
          <w:rFonts w:eastAsia="Times New Roman"/>
          <w:vertAlign w:val="subscript"/>
        </w:rPr>
        <w:t>available_SAN</w:t>
      </w:r>
      <w:proofErr w:type="spellEnd"/>
      <w:r w:rsidRPr="002855D0">
        <w:rPr>
          <w:rFonts w:eastAsia="Times New Roman"/>
        </w:rPr>
        <w:t> = 0.</w:t>
      </w:r>
    </w:p>
    <w:p w14:paraId="3288AB94" w14:textId="77777777" w:rsidR="004F60F7" w:rsidRPr="00274EF1" w:rsidRDefault="004F60F7" w:rsidP="00C43D6D">
      <w:pPr>
        <w:spacing w:after="120" w:line="252" w:lineRule="auto"/>
        <w:rPr>
          <w:lang w:val="en-US" w:eastAsia="ja-JP"/>
        </w:rPr>
      </w:pPr>
    </w:p>
    <w:p w14:paraId="2D7DD521" w14:textId="77777777" w:rsidR="0017075D" w:rsidRPr="0017075D" w:rsidRDefault="0017075D" w:rsidP="0017075D">
      <w:pPr>
        <w:outlineLvl w:val="2"/>
        <w:rPr>
          <w:b/>
          <w:u w:val="single"/>
          <w:lang w:eastAsia="ko-KR"/>
        </w:rPr>
      </w:pPr>
      <w:r w:rsidRPr="0017075D">
        <w:rPr>
          <w:b/>
          <w:u w:val="single"/>
          <w:lang w:eastAsia="ko-KR"/>
        </w:rPr>
        <w:t xml:space="preserve">Issue 6: Clarification on </w:t>
      </w:r>
      <w:proofErr w:type="spellStart"/>
      <w:r w:rsidRPr="0017075D">
        <w:rPr>
          <w:b/>
          <w:u w:val="single"/>
          <w:lang w:eastAsia="ko-KR"/>
        </w:rPr>
        <w:t>Ttrigger</w:t>
      </w:r>
      <w:proofErr w:type="spellEnd"/>
    </w:p>
    <w:p w14:paraId="270F161E" w14:textId="5CA7F4FD" w:rsidR="00B63D16" w:rsidRPr="00503E28" w:rsidRDefault="00B63D16" w:rsidP="00B63D16">
      <w:pPr>
        <w:spacing w:after="120" w:line="252" w:lineRule="auto"/>
        <w:ind w:firstLine="284"/>
        <w:rPr>
          <w:b/>
          <w:bCs/>
          <w:i/>
          <w:iCs/>
          <w:u w:val="single"/>
          <w:lang w:eastAsia="ja-JP"/>
        </w:rPr>
      </w:pPr>
      <w:r w:rsidRPr="00503E28">
        <w:rPr>
          <w:b/>
          <w:bCs/>
          <w:i/>
          <w:iCs/>
          <w:u w:val="single"/>
          <w:lang w:eastAsia="ja-JP"/>
        </w:rPr>
        <w:t>Agreement:</w:t>
      </w:r>
    </w:p>
    <w:p w14:paraId="668A97A6" w14:textId="77777777" w:rsidR="00BB23F5" w:rsidRPr="00BB23F5" w:rsidRDefault="00BB23F5" w:rsidP="00BB23F5">
      <w:pPr>
        <w:pStyle w:val="ListParagraph"/>
        <w:numPr>
          <w:ilvl w:val="0"/>
          <w:numId w:val="5"/>
        </w:numPr>
        <w:spacing w:after="120"/>
        <w:ind w:left="644" w:firstLineChars="0"/>
        <w:rPr>
          <w:rFonts w:eastAsiaTheme="minorEastAsia"/>
          <w:lang w:val="en-US" w:eastAsia="zh-CN"/>
        </w:rPr>
      </w:pPr>
      <w:r w:rsidRPr="00BB23F5">
        <w:rPr>
          <w:bCs/>
          <w:lang w:eastAsia="zh-CN"/>
        </w:rPr>
        <w:t xml:space="preserve">Adapt </w:t>
      </w:r>
      <w:proofErr w:type="spellStart"/>
      <w:r w:rsidRPr="00BB23F5">
        <w:rPr>
          <w:bCs/>
          <w:szCs w:val="24"/>
          <w:lang w:eastAsia="zh-CN"/>
        </w:rPr>
        <w:t>T</w:t>
      </w:r>
      <w:r w:rsidRPr="00BB23F5">
        <w:rPr>
          <w:bCs/>
          <w:szCs w:val="24"/>
          <w:vertAlign w:val="subscript"/>
          <w:lang w:eastAsia="zh-CN"/>
        </w:rPr>
        <w:t>trigger</w:t>
      </w:r>
      <w:proofErr w:type="spellEnd"/>
      <w:r w:rsidRPr="00BB23F5">
        <w:rPr>
          <w:bCs/>
          <w:szCs w:val="24"/>
          <w:vertAlign w:val="subscript"/>
          <w:lang w:eastAsia="zh-CN"/>
        </w:rPr>
        <w:t xml:space="preserve"> </w:t>
      </w:r>
      <w:r w:rsidRPr="00BB23F5">
        <w:rPr>
          <w:bCs/>
          <w:lang w:eastAsia="zh-CN"/>
        </w:rPr>
        <w:t xml:space="preserve">formulation to use the values of </w:t>
      </w:r>
      <w:proofErr w:type="spellStart"/>
      <w:proofErr w:type="gramStart"/>
      <w:r w:rsidRPr="00BB23F5">
        <w:rPr>
          <w:bCs/>
          <w:lang w:eastAsia="zh-CN"/>
        </w:rPr>
        <w:t>T</w:t>
      </w:r>
      <w:r w:rsidRPr="00BB23F5">
        <w:rPr>
          <w:bCs/>
          <w:vertAlign w:val="subscript"/>
          <w:lang w:eastAsia="zh-CN"/>
        </w:rPr>
        <w:t>detect,NR</w:t>
      </w:r>
      <w:proofErr w:type="gramEnd"/>
      <w:r w:rsidRPr="00BB23F5">
        <w:rPr>
          <w:bCs/>
          <w:vertAlign w:val="subscript"/>
          <w:lang w:eastAsia="zh-CN"/>
        </w:rPr>
        <w:t>_Intra</w:t>
      </w:r>
      <w:proofErr w:type="spellEnd"/>
      <w:r w:rsidRPr="00BB23F5">
        <w:rPr>
          <w:bCs/>
          <w:vertAlign w:val="subscript"/>
          <w:lang w:eastAsia="zh-CN"/>
        </w:rPr>
        <w:t xml:space="preserve"> </w:t>
      </w:r>
      <w:r w:rsidRPr="00BB23F5">
        <w:rPr>
          <w:bCs/>
          <w:lang w:eastAsia="zh-CN"/>
        </w:rPr>
        <w:t xml:space="preserve">and </w:t>
      </w:r>
      <w:proofErr w:type="spellStart"/>
      <w:r w:rsidRPr="00BB23F5">
        <w:rPr>
          <w:bCs/>
          <w:lang w:eastAsia="zh-CN"/>
        </w:rPr>
        <w:t>T</w:t>
      </w:r>
      <w:r w:rsidRPr="00BB23F5">
        <w:rPr>
          <w:bCs/>
          <w:vertAlign w:val="subscript"/>
          <w:lang w:eastAsia="zh-CN"/>
        </w:rPr>
        <w:t>detect,NR_Inter</w:t>
      </w:r>
      <w:proofErr w:type="spellEnd"/>
      <w:r w:rsidRPr="00BB23F5">
        <w:rPr>
          <w:bCs/>
          <w:vertAlign w:val="subscript"/>
          <w:lang w:eastAsia="zh-CN"/>
        </w:rPr>
        <w:t xml:space="preserve">  </w:t>
      </w:r>
      <w:r w:rsidRPr="00BB23F5">
        <w:rPr>
          <w:bCs/>
          <w:lang w:eastAsia="zh-CN"/>
        </w:rPr>
        <w:t>also considering the cases UE is not using the enhanced parameters for high mobility.</w:t>
      </w:r>
    </w:p>
    <w:p w14:paraId="6DE8B4B0" w14:textId="77777777" w:rsidR="00BB23F5" w:rsidRPr="00BB23F5" w:rsidRDefault="00BB23F5" w:rsidP="00BB23F5">
      <w:pPr>
        <w:pStyle w:val="ListParagraph"/>
        <w:numPr>
          <w:ilvl w:val="0"/>
          <w:numId w:val="5"/>
        </w:numPr>
        <w:spacing w:after="120"/>
        <w:ind w:left="644" w:firstLineChars="0"/>
        <w:rPr>
          <w:rFonts w:eastAsiaTheme="minorEastAsia"/>
          <w:lang w:val="en-US" w:eastAsia="zh-CN"/>
        </w:rPr>
      </w:pPr>
      <w:r w:rsidRPr="00BB23F5">
        <w:rPr>
          <w:rFonts w:eastAsia="SimSun"/>
          <w:szCs w:val="24"/>
          <w:lang w:eastAsia="zh-CN"/>
        </w:rPr>
        <w:t xml:space="preserve">For </w:t>
      </w:r>
      <w:proofErr w:type="spellStart"/>
      <w:r w:rsidRPr="00BB23F5">
        <w:rPr>
          <w:rFonts w:eastAsia="SimSun"/>
          <w:szCs w:val="24"/>
          <w:lang w:eastAsia="zh-CN"/>
        </w:rPr>
        <w:t>T</w:t>
      </w:r>
      <w:r w:rsidRPr="00BB23F5">
        <w:rPr>
          <w:rFonts w:eastAsia="SimSun"/>
          <w:szCs w:val="24"/>
          <w:vertAlign w:val="subscript"/>
          <w:lang w:eastAsia="zh-CN"/>
        </w:rPr>
        <w:t>trigger</w:t>
      </w:r>
      <w:proofErr w:type="spellEnd"/>
      <w:r w:rsidRPr="00BB23F5">
        <w:rPr>
          <w:rFonts w:eastAsia="SimSun"/>
          <w:szCs w:val="24"/>
          <w:lang w:eastAsia="zh-CN"/>
        </w:rPr>
        <w:t xml:space="preserve"> applicability replace the condition:  </w:t>
      </w:r>
    </w:p>
    <w:p w14:paraId="1368A7AC" w14:textId="77777777" w:rsidR="00BB23F5" w:rsidRPr="00BB23F5" w:rsidRDefault="00BB23F5" w:rsidP="00BB23F5">
      <w:pPr>
        <w:pStyle w:val="ListParagraph"/>
        <w:numPr>
          <w:ilvl w:val="1"/>
          <w:numId w:val="5"/>
        </w:numPr>
        <w:spacing w:after="120"/>
        <w:ind w:left="1364" w:firstLineChars="0"/>
        <w:rPr>
          <w:rFonts w:eastAsiaTheme="minorEastAsia"/>
          <w:lang w:val="en-US" w:eastAsia="zh-CN"/>
        </w:rPr>
      </w:pPr>
      <w:r w:rsidRPr="00BB23F5">
        <w:rPr>
          <w:rFonts w:eastAsia="SimSun" w:hint="eastAsia"/>
          <w:szCs w:val="24"/>
          <w:lang w:eastAsia="zh-CN"/>
        </w:rPr>
        <w:t>“</w:t>
      </w:r>
      <w:r w:rsidRPr="00BB23F5">
        <w:rPr>
          <w:rFonts w:eastAsia="SimSun"/>
          <w:szCs w:val="24"/>
          <w:lang w:eastAsia="zh-CN"/>
        </w:rPr>
        <w:t>This requirement does not apply when the time span from the last slot of SI transmission within SI modification period where the broadcasting of t-Service is started…”</w:t>
      </w:r>
    </w:p>
    <w:p w14:paraId="30F51BF8" w14:textId="77777777" w:rsidR="00BB23F5" w:rsidRPr="00BB23F5" w:rsidRDefault="00BB23F5" w:rsidP="00BB23F5">
      <w:pPr>
        <w:pStyle w:val="ListParagraph"/>
        <w:numPr>
          <w:ilvl w:val="1"/>
          <w:numId w:val="5"/>
        </w:numPr>
        <w:spacing w:after="120"/>
        <w:ind w:left="1364" w:firstLineChars="0"/>
        <w:rPr>
          <w:rFonts w:eastAsiaTheme="minorEastAsia"/>
          <w:lang w:val="en-US" w:eastAsia="zh-CN"/>
        </w:rPr>
      </w:pPr>
      <w:r w:rsidRPr="00BB23F5">
        <w:rPr>
          <w:rFonts w:eastAsia="SimSun"/>
          <w:szCs w:val="24"/>
          <w:lang w:eastAsia="zh-CN"/>
        </w:rPr>
        <w:t>By</w:t>
      </w:r>
    </w:p>
    <w:p w14:paraId="463ED28F" w14:textId="77777777" w:rsidR="00BB23F5" w:rsidRPr="00BB23F5" w:rsidRDefault="00BB23F5" w:rsidP="00BB23F5">
      <w:pPr>
        <w:pStyle w:val="ListParagraph"/>
        <w:numPr>
          <w:ilvl w:val="1"/>
          <w:numId w:val="5"/>
        </w:numPr>
        <w:spacing w:after="120"/>
        <w:ind w:left="1364" w:firstLineChars="0"/>
        <w:rPr>
          <w:rFonts w:eastAsiaTheme="minorEastAsia"/>
          <w:lang w:val="en-US" w:eastAsia="zh-CN"/>
        </w:rPr>
      </w:pPr>
      <w:r w:rsidRPr="00BB23F5">
        <w:rPr>
          <w:rFonts w:eastAsia="SimSun" w:hint="eastAsia"/>
          <w:szCs w:val="24"/>
          <w:lang w:eastAsia="zh-CN"/>
        </w:rPr>
        <w:t>“</w:t>
      </w:r>
      <w:r w:rsidRPr="00BB23F5">
        <w:rPr>
          <w:rFonts w:eastAsia="SimSun"/>
          <w:szCs w:val="24"/>
          <w:lang w:eastAsia="zh-CN"/>
        </w:rPr>
        <w:t>This requirement does not apply when the time span from the last slot of SI transmission within SI modification period where the broadcasting of the last updated value for t-Service is first acquired by the UE…”</w:t>
      </w:r>
    </w:p>
    <w:p w14:paraId="225B634D" w14:textId="77777777" w:rsidR="00D000F2" w:rsidRPr="00BB23F5" w:rsidRDefault="00D000F2" w:rsidP="00D000F2">
      <w:pPr>
        <w:widowControl w:val="0"/>
        <w:spacing w:afterLines="50" w:after="120" w:line="240" w:lineRule="auto"/>
        <w:jc w:val="both"/>
        <w:rPr>
          <w:bCs/>
          <w:szCs w:val="21"/>
          <w:lang w:val="en-US" w:eastAsia="zh-CN"/>
        </w:rPr>
      </w:pPr>
    </w:p>
    <w:p w14:paraId="5B313F32" w14:textId="17E4924B" w:rsidR="0022314B" w:rsidRPr="0022314B" w:rsidRDefault="0022314B" w:rsidP="0022314B">
      <w:pPr>
        <w:outlineLvl w:val="2"/>
        <w:rPr>
          <w:b/>
          <w:u w:val="single"/>
          <w:lang w:eastAsia="ko-KR"/>
        </w:rPr>
      </w:pPr>
      <w:r w:rsidRPr="0022314B">
        <w:rPr>
          <w:b/>
          <w:u w:val="single"/>
          <w:lang w:eastAsia="ko-KR"/>
        </w:rPr>
        <w:t>Issue 7: Configuration of HO aspects for HO TC</w:t>
      </w:r>
    </w:p>
    <w:p w14:paraId="23F8DF4D" w14:textId="326E7A42" w:rsidR="00B63D16" w:rsidRPr="00503E28" w:rsidRDefault="00B63D16" w:rsidP="00B63D16">
      <w:pPr>
        <w:spacing w:after="120" w:line="252" w:lineRule="auto"/>
        <w:ind w:firstLine="284"/>
        <w:rPr>
          <w:b/>
          <w:bCs/>
          <w:i/>
          <w:iCs/>
          <w:u w:val="single"/>
          <w:lang w:eastAsia="ja-JP"/>
        </w:rPr>
      </w:pPr>
      <w:r w:rsidRPr="00503E28">
        <w:rPr>
          <w:b/>
          <w:bCs/>
          <w:i/>
          <w:iCs/>
          <w:u w:val="single"/>
          <w:lang w:eastAsia="ja-JP"/>
        </w:rPr>
        <w:t>Agreement</w:t>
      </w:r>
    </w:p>
    <w:p w14:paraId="5F8D9B08" w14:textId="36CCFB66" w:rsidR="000F7431" w:rsidRPr="002855D0" w:rsidRDefault="007D00CA" w:rsidP="000F7431">
      <w:pPr>
        <w:pStyle w:val="ListParagraph"/>
        <w:numPr>
          <w:ilvl w:val="0"/>
          <w:numId w:val="5"/>
        </w:numPr>
        <w:spacing w:after="120"/>
        <w:ind w:left="644" w:firstLineChars="0"/>
        <w:rPr>
          <w:bCs/>
          <w:lang w:eastAsia="zh-CN"/>
        </w:rPr>
      </w:pPr>
      <w:r w:rsidRPr="002855D0">
        <w:rPr>
          <w:bCs/>
          <w:lang w:eastAsia="zh-CN"/>
        </w:rPr>
        <w:t>Further discuss and conclude on the following in RAN4#105</w:t>
      </w:r>
      <w:r w:rsidR="000F7431" w:rsidRPr="002855D0">
        <w:rPr>
          <w:bCs/>
          <w:lang w:eastAsia="zh-CN"/>
        </w:rPr>
        <w:t>:</w:t>
      </w:r>
    </w:p>
    <w:p w14:paraId="56816689" w14:textId="77777777" w:rsidR="000F7431" w:rsidRPr="002855D0" w:rsidRDefault="000F7431" w:rsidP="000F7431">
      <w:pPr>
        <w:pStyle w:val="ListParagraph"/>
        <w:numPr>
          <w:ilvl w:val="1"/>
          <w:numId w:val="5"/>
        </w:numPr>
        <w:spacing w:after="120"/>
        <w:ind w:left="1364" w:firstLineChars="0"/>
        <w:rPr>
          <w:bCs/>
          <w:lang w:eastAsia="zh-CN"/>
        </w:rPr>
      </w:pPr>
      <w:r w:rsidRPr="002855D0">
        <w:rPr>
          <w:bCs/>
          <w:lang w:eastAsia="zh-CN"/>
        </w:rPr>
        <w:t xml:space="preserve">RAN4 to decide the best way to deal with the additional delay introduced in the CHO procedure for NTN caused by the cases where the UE </w:t>
      </w:r>
      <w:proofErr w:type="gramStart"/>
      <w:r w:rsidRPr="002855D0">
        <w:rPr>
          <w:bCs/>
          <w:lang w:eastAsia="zh-CN"/>
        </w:rPr>
        <w:t>has to</w:t>
      </w:r>
      <w:proofErr w:type="gramEnd"/>
      <w:r w:rsidRPr="002855D0">
        <w:rPr>
          <w:bCs/>
          <w:lang w:eastAsia="zh-CN"/>
        </w:rPr>
        <w:t xml:space="preserve"> wait for the epoch time to be reached or re-acquire a new ephemeris information.</w:t>
      </w:r>
    </w:p>
    <w:p w14:paraId="3D476D70" w14:textId="77777777" w:rsidR="000F7431" w:rsidRPr="002855D0" w:rsidRDefault="000F7431" w:rsidP="000F7431">
      <w:pPr>
        <w:pStyle w:val="ListParagraph"/>
        <w:numPr>
          <w:ilvl w:val="1"/>
          <w:numId w:val="5"/>
        </w:numPr>
        <w:spacing w:after="120"/>
        <w:ind w:left="1364" w:firstLineChars="0"/>
        <w:rPr>
          <w:bCs/>
          <w:lang w:eastAsia="zh-CN"/>
        </w:rPr>
      </w:pPr>
      <w:r w:rsidRPr="002855D0">
        <w:rPr>
          <w:bCs/>
          <w:lang w:eastAsia="zh-CN"/>
        </w:rPr>
        <w:t>If the UE needs to re-acquire ephemeris information, the handover delay requirements and the time interruption requirements must be extended to account for that.</w:t>
      </w:r>
    </w:p>
    <w:p w14:paraId="3005AFB6" w14:textId="3A2523AC" w:rsidR="00D000F2" w:rsidRDefault="00D000F2" w:rsidP="00D000F2">
      <w:pPr>
        <w:widowControl w:val="0"/>
        <w:spacing w:afterLines="50" w:after="120" w:line="240" w:lineRule="auto"/>
        <w:jc w:val="both"/>
        <w:rPr>
          <w:bCs/>
          <w:szCs w:val="21"/>
          <w:lang w:eastAsia="zh-CN"/>
        </w:rPr>
      </w:pPr>
    </w:p>
    <w:p w14:paraId="313DC479" w14:textId="70D53BB6" w:rsidR="007B14E0" w:rsidRPr="007B14E0" w:rsidRDefault="007B14E0" w:rsidP="007B14E0">
      <w:pPr>
        <w:outlineLvl w:val="2"/>
        <w:rPr>
          <w:b/>
          <w:u w:val="single"/>
          <w:lang w:eastAsia="ko-KR"/>
        </w:rPr>
      </w:pPr>
      <w:r w:rsidRPr="007B14E0">
        <w:rPr>
          <w:b/>
          <w:u w:val="single"/>
          <w:lang w:eastAsia="ko-KR"/>
        </w:rPr>
        <w:t>Issue 8: Configuration of CHO aspects for CHO TC</w:t>
      </w:r>
    </w:p>
    <w:p w14:paraId="4FF46D56" w14:textId="77777777" w:rsidR="0034024E" w:rsidRPr="00503E28" w:rsidRDefault="0034024E" w:rsidP="0034024E">
      <w:pPr>
        <w:spacing w:after="120" w:line="252" w:lineRule="auto"/>
        <w:ind w:firstLine="284"/>
        <w:rPr>
          <w:b/>
          <w:bCs/>
          <w:i/>
          <w:iCs/>
          <w:u w:val="single"/>
          <w:lang w:eastAsia="ja-JP"/>
        </w:rPr>
      </w:pPr>
      <w:r w:rsidRPr="00503E28">
        <w:rPr>
          <w:b/>
          <w:bCs/>
          <w:i/>
          <w:iCs/>
          <w:u w:val="single"/>
          <w:lang w:eastAsia="ja-JP"/>
        </w:rPr>
        <w:t>Agreement</w:t>
      </w:r>
    </w:p>
    <w:p w14:paraId="6596869C" w14:textId="1DDAC0CC" w:rsidR="00944FE1" w:rsidRPr="002855D0" w:rsidRDefault="007929C9" w:rsidP="002855D0">
      <w:pPr>
        <w:pStyle w:val="ListParagraph"/>
        <w:numPr>
          <w:ilvl w:val="0"/>
          <w:numId w:val="5"/>
        </w:numPr>
        <w:spacing w:after="120"/>
        <w:ind w:left="644" w:firstLineChars="0"/>
        <w:rPr>
          <w:bCs/>
          <w:lang w:eastAsia="zh-CN"/>
        </w:rPr>
      </w:pPr>
      <w:r w:rsidRPr="00AD4137">
        <w:rPr>
          <w:bCs/>
          <w:lang w:eastAsia="zh-CN"/>
        </w:rPr>
        <w:t>Further discuss and conclude on the following in RAN4#105</w:t>
      </w:r>
      <w:r>
        <w:rPr>
          <w:bCs/>
          <w:lang w:eastAsia="zh-CN"/>
        </w:rPr>
        <w:t>:</w:t>
      </w:r>
    </w:p>
    <w:p w14:paraId="5D8AA033" w14:textId="77777777" w:rsidR="0039223F" w:rsidRPr="002855D0" w:rsidRDefault="0039223F" w:rsidP="0039223F">
      <w:pPr>
        <w:pStyle w:val="ListParagraph"/>
        <w:numPr>
          <w:ilvl w:val="1"/>
          <w:numId w:val="5"/>
        </w:numPr>
        <w:spacing w:after="120"/>
        <w:ind w:left="1364" w:firstLineChars="0"/>
        <w:rPr>
          <w:bCs/>
          <w:lang w:eastAsia="zh-CN"/>
        </w:rPr>
      </w:pPr>
      <w:r w:rsidRPr="002855D0">
        <w:rPr>
          <w:bCs/>
          <w:lang w:eastAsia="zh-CN"/>
        </w:rPr>
        <w:t xml:space="preserve">RAN4 to decide the best way to deal with the additional delay introduced in the CHO procedure for NTN caused by the cases where the UE </w:t>
      </w:r>
      <w:proofErr w:type="gramStart"/>
      <w:r w:rsidRPr="002855D0">
        <w:rPr>
          <w:bCs/>
          <w:lang w:eastAsia="zh-CN"/>
        </w:rPr>
        <w:t>has to</w:t>
      </w:r>
      <w:proofErr w:type="gramEnd"/>
      <w:r w:rsidRPr="002855D0">
        <w:rPr>
          <w:bCs/>
          <w:lang w:eastAsia="zh-CN"/>
        </w:rPr>
        <w:t xml:space="preserve"> wait for the epoch time to be reached or re-acquire a new ephemeris information.</w:t>
      </w:r>
    </w:p>
    <w:p w14:paraId="2A30ADA7" w14:textId="77777777" w:rsidR="0039223F" w:rsidRPr="002855D0" w:rsidRDefault="0039223F" w:rsidP="0039223F">
      <w:pPr>
        <w:pStyle w:val="ListParagraph"/>
        <w:numPr>
          <w:ilvl w:val="1"/>
          <w:numId w:val="5"/>
        </w:numPr>
        <w:spacing w:after="120"/>
        <w:ind w:left="1364" w:firstLineChars="0"/>
        <w:rPr>
          <w:bCs/>
          <w:lang w:eastAsia="zh-CN"/>
        </w:rPr>
      </w:pPr>
      <w:r w:rsidRPr="002855D0">
        <w:rPr>
          <w:bCs/>
          <w:lang w:eastAsia="zh-CN"/>
        </w:rPr>
        <w:t>If the UE needs to re-acquire ephemeris information, the handover delay requirements and the time interruption requirements must be extended to account for that.</w:t>
      </w:r>
    </w:p>
    <w:p w14:paraId="589412AE" w14:textId="77777777" w:rsidR="0085302B" w:rsidRPr="0085302B" w:rsidRDefault="0085302B" w:rsidP="00C43D6D">
      <w:pPr>
        <w:spacing w:after="120" w:line="252" w:lineRule="auto"/>
        <w:rPr>
          <w:lang w:val="en-US" w:eastAsia="ja-JP"/>
        </w:rPr>
      </w:pPr>
    </w:p>
    <w:p w14:paraId="37C6CDCE" w14:textId="77777777" w:rsidR="00EA377D" w:rsidRPr="00503E28" w:rsidRDefault="003521DE">
      <w:pPr>
        <w:pStyle w:val="Heading1"/>
        <w:rPr>
          <w:lang w:val="en-US" w:eastAsia="ja-JP"/>
        </w:rPr>
      </w:pPr>
      <w:r w:rsidRPr="00503E28">
        <w:rPr>
          <w:lang w:val="en-US" w:eastAsia="ja-JP"/>
        </w:rPr>
        <w:t>References</w:t>
      </w:r>
    </w:p>
    <w:p w14:paraId="60D22370" w14:textId="24FB6C90" w:rsidR="003521DE" w:rsidRPr="00503E28" w:rsidRDefault="00C57E31" w:rsidP="003521DE">
      <w:pPr>
        <w:rPr>
          <w:lang w:val="en-US" w:eastAsia="ja-JP"/>
        </w:rPr>
      </w:pPr>
      <w:r w:rsidRPr="00503E28">
        <w:rPr>
          <w:lang w:val="en-US" w:eastAsia="ja-JP"/>
        </w:rPr>
        <w:t xml:space="preserve">[1] </w:t>
      </w:r>
      <w:r w:rsidR="004C61B7" w:rsidRPr="004C61B7">
        <w:rPr>
          <w:lang w:val="en-US" w:eastAsia="ja-JP"/>
        </w:rPr>
        <w:t>R4-2217134</w:t>
      </w:r>
      <w:r w:rsidRPr="00503E28">
        <w:rPr>
          <w:lang w:val="en-US" w:eastAsia="ja-JP"/>
        </w:rPr>
        <w:t xml:space="preserve">, </w:t>
      </w:r>
      <w:r w:rsidR="003E76E9" w:rsidRPr="00503E28">
        <w:rPr>
          <w:lang w:val="en-US" w:eastAsia="ja-JP"/>
        </w:rPr>
        <w:t>“</w:t>
      </w:r>
      <w:r w:rsidR="009A500E" w:rsidRPr="009A500E">
        <w:rPr>
          <w:lang w:val="en-US" w:eastAsia="ja-JP"/>
        </w:rPr>
        <w:t>Email discussion summary: [104-bis-e][201] NR_NTN_solutions_RRM_1</w:t>
      </w:r>
      <w:r w:rsidR="003E76E9" w:rsidRPr="00503E28">
        <w:rPr>
          <w:lang w:val="en-US" w:eastAsia="ja-JP"/>
        </w:rPr>
        <w:t xml:space="preserve">,” </w:t>
      </w:r>
      <w:r w:rsidR="006672D2" w:rsidRPr="00503E28">
        <w:rPr>
          <w:lang w:val="en-US" w:eastAsia="ja-JP"/>
        </w:rPr>
        <w:t>3GPP TSG-RAN WG4 Meeting #</w:t>
      </w:r>
      <w:r w:rsidR="00230838" w:rsidRPr="00503E28">
        <w:rPr>
          <w:lang w:val="en-US" w:eastAsia="ja-JP"/>
        </w:rPr>
        <w:t>10</w:t>
      </w:r>
      <w:r w:rsidR="00AD7277" w:rsidRPr="00503E28">
        <w:rPr>
          <w:lang w:val="en-US" w:eastAsia="ja-JP"/>
        </w:rPr>
        <w:t>4</w:t>
      </w:r>
      <w:r w:rsidR="009A500E">
        <w:rPr>
          <w:lang w:val="en-US" w:eastAsia="ja-JP"/>
        </w:rPr>
        <w:t>bis</w:t>
      </w:r>
      <w:r w:rsidR="00230838" w:rsidRPr="00503E28">
        <w:rPr>
          <w:lang w:val="en-US" w:eastAsia="ja-JP"/>
        </w:rPr>
        <w:t>-e</w:t>
      </w:r>
    </w:p>
    <w:sectPr w:rsidR="003521DE" w:rsidRPr="00503E28" w:rsidSect="00CF213C">
      <w:footnotePr>
        <w:numRestart w:val="eachSect"/>
      </w:footnotePr>
      <w:type w:val="continuous"/>
      <w:pgSz w:w="11907" w:h="16840"/>
      <w:pgMar w:top="1138" w:right="1138" w:bottom="1411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6987F" w14:textId="77777777" w:rsidR="00B94ED8" w:rsidRDefault="00B94ED8" w:rsidP="009C6270">
      <w:pPr>
        <w:spacing w:after="0" w:line="240" w:lineRule="auto"/>
      </w:pPr>
      <w:r>
        <w:separator/>
      </w:r>
    </w:p>
  </w:endnote>
  <w:endnote w:type="continuationSeparator" w:id="0">
    <w:p w14:paraId="0F5D5632" w14:textId="77777777" w:rsidR="00B94ED8" w:rsidRDefault="00B94ED8" w:rsidP="009C6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2D5B" w14:textId="77777777" w:rsidR="00F12DE9" w:rsidRDefault="00F12D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260B7" w14:textId="77777777" w:rsidR="00F12DE9" w:rsidRDefault="00F12D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1C7E6" w14:textId="77777777" w:rsidR="00F12DE9" w:rsidRDefault="00F12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AA217" w14:textId="77777777" w:rsidR="00B94ED8" w:rsidRDefault="00B94ED8" w:rsidP="009C6270">
      <w:pPr>
        <w:spacing w:after="0" w:line="240" w:lineRule="auto"/>
      </w:pPr>
      <w:r>
        <w:separator/>
      </w:r>
    </w:p>
  </w:footnote>
  <w:footnote w:type="continuationSeparator" w:id="0">
    <w:p w14:paraId="5F742D86" w14:textId="77777777" w:rsidR="00B94ED8" w:rsidRDefault="00B94ED8" w:rsidP="009C6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E0D66" w14:textId="77777777" w:rsidR="00F12DE9" w:rsidRDefault="00F12D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E45FC" w14:textId="77777777" w:rsidR="00F12DE9" w:rsidRDefault="00F12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AA2F" w14:textId="77777777" w:rsidR="00F12DE9" w:rsidRDefault="00F12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AD8250E"/>
    <w:multiLevelType w:val="multilevel"/>
    <w:tmpl w:val="79D09A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BC47E87"/>
    <w:multiLevelType w:val="hybridMultilevel"/>
    <w:tmpl w:val="98D6E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8724EC5"/>
    <w:multiLevelType w:val="multilevel"/>
    <w:tmpl w:val="58724EC5"/>
    <w:lvl w:ilvl="0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292E62"/>
    <w:multiLevelType w:val="hybridMultilevel"/>
    <w:tmpl w:val="686A2D2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75304385">
    <w:abstractNumId w:val="3"/>
  </w:num>
  <w:num w:numId="2" w16cid:durableId="419521536">
    <w:abstractNumId w:val="0"/>
  </w:num>
  <w:num w:numId="3" w16cid:durableId="1108350617">
    <w:abstractNumId w:val="4"/>
  </w:num>
  <w:num w:numId="4" w16cid:durableId="1480876434">
    <w:abstractNumId w:val="6"/>
  </w:num>
  <w:num w:numId="5" w16cid:durableId="1163930229">
    <w:abstractNumId w:val="5"/>
  </w:num>
  <w:num w:numId="6" w16cid:durableId="1490098914">
    <w:abstractNumId w:val="7"/>
  </w:num>
  <w:num w:numId="7" w16cid:durableId="1014571653">
    <w:abstractNumId w:val="2"/>
  </w:num>
  <w:num w:numId="8" w16cid:durableId="1124153728">
    <w:abstractNumId w:val="1"/>
  </w:num>
  <w:num w:numId="9" w16cid:durableId="112750565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xMjS3MDK2NLc0MTVQ0lEKTi0uzszPAykwqQUA01A2kiwAAAA="/>
  </w:docVars>
  <w:rsids>
    <w:rsidRoot w:val="00282213"/>
    <w:rsid w:val="00000265"/>
    <w:rsid w:val="000017B5"/>
    <w:rsid w:val="00002461"/>
    <w:rsid w:val="00002EFE"/>
    <w:rsid w:val="00004165"/>
    <w:rsid w:val="00004975"/>
    <w:rsid w:val="00004B50"/>
    <w:rsid w:val="00005383"/>
    <w:rsid w:val="0000632A"/>
    <w:rsid w:val="000066D9"/>
    <w:rsid w:val="00007BAE"/>
    <w:rsid w:val="00010CF8"/>
    <w:rsid w:val="00011103"/>
    <w:rsid w:val="000111B5"/>
    <w:rsid w:val="00012A3E"/>
    <w:rsid w:val="00013215"/>
    <w:rsid w:val="00014254"/>
    <w:rsid w:val="00014F09"/>
    <w:rsid w:val="00015519"/>
    <w:rsid w:val="00015AAC"/>
    <w:rsid w:val="00015B8A"/>
    <w:rsid w:val="00016C0D"/>
    <w:rsid w:val="0001707B"/>
    <w:rsid w:val="000176DD"/>
    <w:rsid w:val="00020C56"/>
    <w:rsid w:val="00021287"/>
    <w:rsid w:val="00021E99"/>
    <w:rsid w:val="00022185"/>
    <w:rsid w:val="00022594"/>
    <w:rsid w:val="00025658"/>
    <w:rsid w:val="00025CAB"/>
    <w:rsid w:val="00026832"/>
    <w:rsid w:val="00026ACC"/>
    <w:rsid w:val="00030299"/>
    <w:rsid w:val="00030E19"/>
    <w:rsid w:val="0003132F"/>
    <w:rsid w:val="0003171D"/>
    <w:rsid w:val="00031C1D"/>
    <w:rsid w:val="00031E51"/>
    <w:rsid w:val="0003222C"/>
    <w:rsid w:val="000327B4"/>
    <w:rsid w:val="00032BC9"/>
    <w:rsid w:val="0003343D"/>
    <w:rsid w:val="000343CB"/>
    <w:rsid w:val="00034806"/>
    <w:rsid w:val="00034AA8"/>
    <w:rsid w:val="00035701"/>
    <w:rsid w:val="00035C50"/>
    <w:rsid w:val="00035CDA"/>
    <w:rsid w:val="00035D1E"/>
    <w:rsid w:val="000367CB"/>
    <w:rsid w:val="00037A9F"/>
    <w:rsid w:val="00037D45"/>
    <w:rsid w:val="0004106A"/>
    <w:rsid w:val="0004177F"/>
    <w:rsid w:val="00041B15"/>
    <w:rsid w:val="00041F9F"/>
    <w:rsid w:val="00042BBF"/>
    <w:rsid w:val="000431AC"/>
    <w:rsid w:val="000443CD"/>
    <w:rsid w:val="00044421"/>
    <w:rsid w:val="000455ED"/>
    <w:rsid w:val="000457A1"/>
    <w:rsid w:val="00046458"/>
    <w:rsid w:val="0004795F"/>
    <w:rsid w:val="00050001"/>
    <w:rsid w:val="00050A92"/>
    <w:rsid w:val="0005174C"/>
    <w:rsid w:val="00052041"/>
    <w:rsid w:val="0005276C"/>
    <w:rsid w:val="0005306A"/>
    <w:rsid w:val="0005326A"/>
    <w:rsid w:val="0005331D"/>
    <w:rsid w:val="00054D7C"/>
    <w:rsid w:val="00054EAF"/>
    <w:rsid w:val="000550DF"/>
    <w:rsid w:val="00055164"/>
    <w:rsid w:val="000562BC"/>
    <w:rsid w:val="0005690F"/>
    <w:rsid w:val="000609FC"/>
    <w:rsid w:val="00060B1F"/>
    <w:rsid w:val="00060B24"/>
    <w:rsid w:val="0006266D"/>
    <w:rsid w:val="00063BFB"/>
    <w:rsid w:val="00064369"/>
    <w:rsid w:val="000644DE"/>
    <w:rsid w:val="000649CA"/>
    <w:rsid w:val="00065230"/>
    <w:rsid w:val="00065506"/>
    <w:rsid w:val="000656B6"/>
    <w:rsid w:val="0006669C"/>
    <w:rsid w:val="00067679"/>
    <w:rsid w:val="00067818"/>
    <w:rsid w:val="00067CAD"/>
    <w:rsid w:val="00070A31"/>
    <w:rsid w:val="00070CEB"/>
    <w:rsid w:val="00071AC1"/>
    <w:rsid w:val="000721AC"/>
    <w:rsid w:val="0007221F"/>
    <w:rsid w:val="000723E2"/>
    <w:rsid w:val="0007382E"/>
    <w:rsid w:val="00073BBB"/>
    <w:rsid w:val="00074910"/>
    <w:rsid w:val="00074FBB"/>
    <w:rsid w:val="00075309"/>
    <w:rsid w:val="00076321"/>
    <w:rsid w:val="000766E1"/>
    <w:rsid w:val="000771E4"/>
    <w:rsid w:val="000777B0"/>
    <w:rsid w:val="00077BCB"/>
    <w:rsid w:val="00077FF6"/>
    <w:rsid w:val="00080D82"/>
    <w:rsid w:val="00081377"/>
    <w:rsid w:val="000815B8"/>
    <w:rsid w:val="00081692"/>
    <w:rsid w:val="00081BC2"/>
    <w:rsid w:val="000821E0"/>
    <w:rsid w:val="00082209"/>
    <w:rsid w:val="00082AB9"/>
    <w:rsid w:val="00082C46"/>
    <w:rsid w:val="000838CC"/>
    <w:rsid w:val="00083DCF"/>
    <w:rsid w:val="0008403E"/>
    <w:rsid w:val="00084262"/>
    <w:rsid w:val="000845F4"/>
    <w:rsid w:val="00084CCC"/>
    <w:rsid w:val="00085253"/>
    <w:rsid w:val="00085740"/>
    <w:rsid w:val="00085A0E"/>
    <w:rsid w:val="000874A1"/>
    <w:rsid w:val="00087548"/>
    <w:rsid w:val="000903DC"/>
    <w:rsid w:val="00091C86"/>
    <w:rsid w:val="00093686"/>
    <w:rsid w:val="00093E7E"/>
    <w:rsid w:val="00094934"/>
    <w:rsid w:val="000964FC"/>
    <w:rsid w:val="00096A82"/>
    <w:rsid w:val="00096A87"/>
    <w:rsid w:val="00096B6C"/>
    <w:rsid w:val="000970E0"/>
    <w:rsid w:val="000A0249"/>
    <w:rsid w:val="000A0536"/>
    <w:rsid w:val="000A095F"/>
    <w:rsid w:val="000A1830"/>
    <w:rsid w:val="000A21EA"/>
    <w:rsid w:val="000A31B7"/>
    <w:rsid w:val="000A33F2"/>
    <w:rsid w:val="000A3D06"/>
    <w:rsid w:val="000A4121"/>
    <w:rsid w:val="000A49EE"/>
    <w:rsid w:val="000A4AA3"/>
    <w:rsid w:val="000A545E"/>
    <w:rsid w:val="000A550E"/>
    <w:rsid w:val="000A6152"/>
    <w:rsid w:val="000A6D2D"/>
    <w:rsid w:val="000A7367"/>
    <w:rsid w:val="000A7ABC"/>
    <w:rsid w:val="000A7AD1"/>
    <w:rsid w:val="000B0960"/>
    <w:rsid w:val="000B0A99"/>
    <w:rsid w:val="000B1891"/>
    <w:rsid w:val="000B1A55"/>
    <w:rsid w:val="000B20BB"/>
    <w:rsid w:val="000B2163"/>
    <w:rsid w:val="000B2246"/>
    <w:rsid w:val="000B2DA3"/>
    <w:rsid w:val="000B2EF6"/>
    <w:rsid w:val="000B2FA6"/>
    <w:rsid w:val="000B3062"/>
    <w:rsid w:val="000B33F9"/>
    <w:rsid w:val="000B3400"/>
    <w:rsid w:val="000B4AA0"/>
    <w:rsid w:val="000B5BDD"/>
    <w:rsid w:val="000B62C8"/>
    <w:rsid w:val="000B6F8C"/>
    <w:rsid w:val="000B7561"/>
    <w:rsid w:val="000C0E14"/>
    <w:rsid w:val="000C1B66"/>
    <w:rsid w:val="000C2553"/>
    <w:rsid w:val="000C31C0"/>
    <w:rsid w:val="000C35FB"/>
    <w:rsid w:val="000C38C3"/>
    <w:rsid w:val="000C3B03"/>
    <w:rsid w:val="000C3D51"/>
    <w:rsid w:val="000C3EA7"/>
    <w:rsid w:val="000C487C"/>
    <w:rsid w:val="000C4BF8"/>
    <w:rsid w:val="000C69CD"/>
    <w:rsid w:val="000D02E0"/>
    <w:rsid w:val="000D09FD"/>
    <w:rsid w:val="000D0B3C"/>
    <w:rsid w:val="000D213F"/>
    <w:rsid w:val="000D2F8A"/>
    <w:rsid w:val="000D44FB"/>
    <w:rsid w:val="000D534A"/>
    <w:rsid w:val="000D574B"/>
    <w:rsid w:val="000D6318"/>
    <w:rsid w:val="000D6495"/>
    <w:rsid w:val="000D6C56"/>
    <w:rsid w:val="000D6CFC"/>
    <w:rsid w:val="000D77DB"/>
    <w:rsid w:val="000D7CDC"/>
    <w:rsid w:val="000D7EA4"/>
    <w:rsid w:val="000E0375"/>
    <w:rsid w:val="000E081F"/>
    <w:rsid w:val="000E0B29"/>
    <w:rsid w:val="000E0B36"/>
    <w:rsid w:val="000E0DF5"/>
    <w:rsid w:val="000E1541"/>
    <w:rsid w:val="000E189A"/>
    <w:rsid w:val="000E1AA2"/>
    <w:rsid w:val="000E1AE1"/>
    <w:rsid w:val="000E1E92"/>
    <w:rsid w:val="000E22F1"/>
    <w:rsid w:val="000E2CBA"/>
    <w:rsid w:val="000E3493"/>
    <w:rsid w:val="000E380E"/>
    <w:rsid w:val="000E3E8E"/>
    <w:rsid w:val="000E46BE"/>
    <w:rsid w:val="000E537B"/>
    <w:rsid w:val="000E551C"/>
    <w:rsid w:val="000E57D0"/>
    <w:rsid w:val="000E5861"/>
    <w:rsid w:val="000E5EA5"/>
    <w:rsid w:val="000E66BB"/>
    <w:rsid w:val="000E7388"/>
    <w:rsid w:val="000E7546"/>
    <w:rsid w:val="000E7858"/>
    <w:rsid w:val="000F127C"/>
    <w:rsid w:val="000F1B4A"/>
    <w:rsid w:val="000F2C9B"/>
    <w:rsid w:val="000F355D"/>
    <w:rsid w:val="000F39CA"/>
    <w:rsid w:val="000F5777"/>
    <w:rsid w:val="000F58D5"/>
    <w:rsid w:val="000F651E"/>
    <w:rsid w:val="000F6522"/>
    <w:rsid w:val="000F7283"/>
    <w:rsid w:val="000F7431"/>
    <w:rsid w:val="00102370"/>
    <w:rsid w:val="0010251E"/>
    <w:rsid w:val="0010314B"/>
    <w:rsid w:val="00103E80"/>
    <w:rsid w:val="001045CE"/>
    <w:rsid w:val="00104806"/>
    <w:rsid w:val="0010481F"/>
    <w:rsid w:val="00104DAE"/>
    <w:rsid w:val="00105A15"/>
    <w:rsid w:val="00105F33"/>
    <w:rsid w:val="001062E8"/>
    <w:rsid w:val="00106DC6"/>
    <w:rsid w:val="00107270"/>
    <w:rsid w:val="001074EC"/>
    <w:rsid w:val="00107927"/>
    <w:rsid w:val="00107B35"/>
    <w:rsid w:val="00107D9A"/>
    <w:rsid w:val="001103BE"/>
    <w:rsid w:val="00110E26"/>
    <w:rsid w:val="001111F6"/>
    <w:rsid w:val="00111321"/>
    <w:rsid w:val="0011159E"/>
    <w:rsid w:val="00111C84"/>
    <w:rsid w:val="001120C2"/>
    <w:rsid w:val="00112C0C"/>
    <w:rsid w:val="001130CC"/>
    <w:rsid w:val="00113265"/>
    <w:rsid w:val="0011538E"/>
    <w:rsid w:val="001166D0"/>
    <w:rsid w:val="001168C4"/>
    <w:rsid w:val="00116E06"/>
    <w:rsid w:val="001171D9"/>
    <w:rsid w:val="001176ED"/>
    <w:rsid w:val="00117BD6"/>
    <w:rsid w:val="00120667"/>
    <w:rsid w:val="001206C2"/>
    <w:rsid w:val="001216F0"/>
    <w:rsid w:val="00121978"/>
    <w:rsid w:val="0012202F"/>
    <w:rsid w:val="001228DD"/>
    <w:rsid w:val="00123135"/>
    <w:rsid w:val="00123422"/>
    <w:rsid w:val="0012365C"/>
    <w:rsid w:val="001240AE"/>
    <w:rsid w:val="00124B6A"/>
    <w:rsid w:val="00124D72"/>
    <w:rsid w:val="00124F62"/>
    <w:rsid w:val="00125B76"/>
    <w:rsid w:val="001262B0"/>
    <w:rsid w:val="001277A3"/>
    <w:rsid w:val="001277D6"/>
    <w:rsid w:val="001301FF"/>
    <w:rsid w:val="00131D71"/>
    <w:rsid w:val="00132547"/>
    <w:rsid w:val="00132D1C"/>
    <w:rsid w:val="0013351B"/>
    <w:rsid w:val="00133F1E"/>
    <w:rsid w:val="00134419"/>
    <w:rsid w:val="0013505C"/>
    <w:rsid w:val="001358A8"/>
    <w:rsid w:val="00136419"/>
    <w:rsid w:val="0013680A"/>
    <w:rsid w:val="00136D4C"/>
    <w:rsid w:val="00136E80"/>
    <w:rsid w:val="00136F5E"/>
    <w:rsid w:val="00137EAD"/>
    <w:rsid w:val="0014111D"/>
    <w:rsid w:val="0014180D"/>
    <w:rsid w:val="00142538"/>
    <w:rsid w:val="00142BB9"/>
    <w:rsid w:val="00142E7B"/>
    <w:rsid w:val="00143DA1"/>
    <w:rsid w:val="00144070"/>
    <w:rsid w:val="00144576"/>
    <w:rsid w:val="00144F96"/>
    <w:rsid w:val="001454B1"/>
    <w:rsid w:val="001455DF"/>
    <w:rsid w:val="00145968"/>
    <w:rsid w:val="00145988"/>
    <w:rsid w:val="00146094"/>
    <w:rsid w:val="00147DFD"/>
    <w:rsid w:val="001504F2"/>
    <w:rsid w:val="0015070B"/>
    <w:rsid w:val="00151A6A"/>
    <w:rsid w:val="00151EAC"/>
    <w:rsid w:val="0015312B"/>
    <w:rsid w:val="00153528"/>
    <w:rsid w:val="00153870"/>
    <w:rsid w:val="00154DAF"/>
    <w:rsid w:val="00154E68"/>
    <w:rsid w:val="001552D1"/>
    <w:rsid w:val="00156A74"/>
    <w:rsid w:val="00156DC6"/>
    <w:rsid w:val="001570DF"/>
    <w:rsid w:val="00157687"/>
    <w:rsid w:val="0015783A"/>
    <w:rsid w:val="00157B13"/>
    <w:rsid w:val="00160A43"/>
    <w:rsid w:val="00161962"/>
    <w:rsid w:val="00161AB1"/>
    <w:rsid w:val="001620D6"/>
    <w:rsid w:val="001621A2"/>
    <w:rsid w:val="001621D0"/>
    <w:rsid w:val="0016251A"/>
    <w:rsid w:val="00162548"/>
    <w:rsid w:val="00162604"/>
    <w:rsid w:val="00162892"/>
    <w:rsid w:val="001628A7"/>
    <w:rsid w:val="00162EBF"/>
    <w:rsid w:val="00164467"/>
    <w:rsid w:val="001655E5"/>
    <w:rsid w:val="00165EBE"/>
    <w:rsid w:val="00166122"/>
    <w:rsid w:val="00166A8E"/>
    <w:rsid w:val="00166E75"/>
    <w:rsid w:val="0016704B"/>
    <w:rsid w:val="00167EB7"/>
    <w:rsid w:val="0017001D"/>
    <w:rsid w:val="0017075D"/>
    <w:rsid w:val="001712F4"/>
    <w:rsid w:val="00172183"/>
    <w:rsid w:val="00173239"/>
    <w:rsid w:val="00174024"/>
    <w:rsid w:val="00174D22"/>
    <w:rsid w:val="001751AB"/>
    <w:rsid w:val="001751FA"/>
    <w:rsid w:val="00175A3F"/>
    <w:rsid w:val="00175BEA"/>
    <w:rsid w:val="00177C87"/>
    <w:rsid w:val="0018052C"/>
    <w:rsid w:val="00180AD3"/>
    <w:rsid w:val="00180E09"/>
    <w:rsid w:val="00181A32"/>
    <w:rsid w:val="00181CA9"/>
    <w:rsid w:val="00181CDC"/>
    <w:rsid w:val="001821BD"/>
    <w:rsid w:val="00182530"/>
    <w:rsid w:val="001828B5"/>
    <w:rsid w:val="00182E6D"/>
    <w:rsid w:val="00183352"/>
    <w:rsid w:val="00183991"/>
    <w:rsid w:val="00183D4C"/>
    <w:rsid w:val="00183F6D"/>
    <w:rsid w:val="0018607B"/>
    <w:rsid w:val="00186539"/>
    <w:rsid w:val="0018670E"/>
    <w:rsid w:val="001868FD"/>
    <w:rsid w:val="00190BA8"/>
    <w:rsid w:val="00190BC1"/>
    <w:rsid w:val="0019219A"/>
    <w:rsid w:val="00192B8B"/>
    <w:rsid w:val="00193D60"/>
    <w:rsid w:val="00193F5E"/>
    <w:rsid w:val="00194DBD"/>
    <w:rsid w:val="00195077"/>
    <w:rsid w:val="0019578E"/>
    <w:rsid w:val="00197684"/>
    <w:rsid w:val="001977FD"/>
    <w:rsid w:val="001A033F"/>
    <w:rsid w:val="001A03E7"/>
    <w:rsid w:val="001A04CA"/>
    <w:rsid w:val="001A0589"/>
    <w:rsid w:val="001A08AA"/>
    <w:rsid w:val="001A1896"/>
    <w:rsid w:val="001A19EE"/>
    <w:rsid w:val="001A1ADC"/>
    <w:rsid w:val="001A1EAE"/>
    <w:rsid w:val="001A4FEE"/>
    <w:rsid w:val="001A527E"/>
    <w:rsid w:val="001A59CB"/>
    <w:rsid w:val="001A5AAF"/>
    <w:rsid w:val="001A6013"/>
    <w:rsid w:val="001A6497"/>
    <w:rsid w:val="001A6D18"/>
    <w:rsid w:val="001A757A"/>
    <w:rsid w:val="001A7D37"/>
    <w:rsid w:val="001B0B8B"/>
    <w:rsid w:val="001B22C1"/>
    <w:rsid w:val="001B45BC"/>
    <w:rsid w:val="001B4D7A"/>
    <w:rsid w:val="001B5684"/>
    <w:rsid w:val="001B56BD"/>
    <w:rsid w:val="001B6910"/>
    <w:rsid w:val="001B6ACF"/>
    <w:rsid w:val="001B6CD1"/>
    <w:rsid w:val="001B78AF"/>
    <w:rsid w:val="001B7991"/>
    <w:rsid w:val="001C00FE"/>
    <w:rsid w:val="001C05C9"/>
    <w:rsid w:val="001C0DC7"/>
    <w:rsid w:val="001C1409"/>
    <w:rsid w:val="001C1A19"/>
    <w:rsid w:val="001C1A2C"/>
    <w:rsid w:val="001C2AE6"/>
    <w:rsid w:val="001C3373"/>
    <w:rsid w:val="001C4A89"/>
    <w:rsid w:val="001C54E5"/>
    <w:rsid w:val="001C6177"/>
    <w:rsid w:val="001C626D"/>
    <w:rsid w:val="001C6373"/>
    <w:rsid w:val="001C6C11"/>
    <w:rsid w:val="001C6DC8"/>
    <w:rsid w:val="001D021E"/>
    <w:rsid w:val="001D0363"/>
    <w:rsid w:val="001D0422"/>
    <w:rsid w:val="001D1293"/>
    <w:rsid w:val="001D12B4"/>
    <w:rsid w:val="001D16E5"/>
    <w:rsid w:val="001D1854"/>
    <w:rsid w:val="001D1B9B"/>
    <w:rsid w:val="001D1CD4"/>
    <w:rsid w:val="001D24B8"/>
    <w:rsid w:val="001D2B7C"/>
    <w:rsid w:val="001D465F"/>
    <w:rsid w:val="001D4832"/>
    <w:rsid w:val="001D4C06"/>
    <w:rsid w:val="001D54BD"/>
    <w:rsid w:val="001D5816"/>
    <w:rsid w:val="001D58E1"/>
    <w:rsid w:val="001D5947"/>
    <w:rsid w:val="001D5A26"/>
    <w:rsid w:val="001D66EE"/>
    <w:rsid w:val="001D73F2"/>
    <w:rsid w:val="001D7D94"/>
    <w:rsid w:val="001E01F3"/>
    <w:rsid w:val="001E08A2"/>
    <w:rsid w:val="001E0A28"/>
    <w:rsid w:val="001E258C"/>
    <w:rsid w:val="001E3CD1"/>
    <w:rsid w:val="001E4218"/>
    <w:rsid w:val="001E48B9"/>
    <w:rsid w:val="001E4D0A"/>
    <w:rsid w:val="001E5D4D"/>
    <w:rsid w:val="001E7C2C"/>
    <w:rsid w:val="001E7CB9"/>
    <w:rsid w:val="001F074D"/>
    <w:rsid w:val="001F0B20"/>
    <w:rsid w:val="001F1341"/>
    <w:rsid w:val="001F14C8"/>
    <w:rsid w:val="001F28D4"/>
    <w:rsid w:val="001F31E8"/>
    <w:rsid w:val="001F4225"/>
    <w:rsid w:val="001F50A7"/>
    <w:rsid w:val="001F5F85"/>
    <w:rsid w:val="001F695B"/>
    <w:rsid w:val="001F7F82"/>
    <w:rsid w:val="00200A62"/>
    <w:rsid w:val="00201463"/>
    <w:rsid w:val="00201F70"/>
    <w:rsid w:val="00201FF9"/>
    <w:rsid w:val="002031F0"/>
    <w:rsid w:val="00203740"/>
    <w:rsid w:val="00205022"/>
    <w:rsid w:val="0020505C"/>
    <w:rsid w:val="00205B51"/>
    <w:rsid w:val="00205BBA"/>
    <w:rsid w:val="00206B68"/>
    <w:rsid w:val="00206BB3"/>
    <w:rsid w:val="002100E1"/>
    <w:rsid w:val="0021057C"/>
    <w:rsid w:val="002105A2"/>
    <w:rsid w:val="00210C72"/>
    <w:rsid w:val="00211239"/>
    <w:rsid w:val="00211A85"/>
    <w:rsid w:val="00212CD7"/>
    <w:rsid w:val="002138EA"/>
    <w:rsid w:val="00213F84"/>
    <w:rsid w:val="0021426D"/>
    <w:rsid w:val="00214FBD"/>
    <w:rsid w:val="00215A52"/>
    <w:rsid w:val="00215A86"/>
    <w:rsid w:val="00216186"/>
    <w:rsid w:val="002162B7"/>
    <w:rsid w:val="00216316"/>
    <w:rsid w:val="00216828"/>
    <w:rsid w:val="00216A98"/>
    <w:rsid w:val="0021775B"/>
    <w:rsid w:val="00217FFB"/>
    <w:rsid w:val="00220305"/>
    <w:rsid w:val="002205E1"/>
    <w:rsid w:val="00220E80"/>
    <w:rsid w:val="002211CF"/>
    <w:rsid w:val="002219DE"/>
    <w:rsid w:val="00221A4A"/>
    <w:rsid w:val="00222897"/>
    <w:rsid w:val="00222B0C"/>
    <w:rsid w:val="0022314B"/>
    <w:rsid w:val="00223E82"/>
    <w:rsid w:val="00224774"/>
    <w:rsid w:val="002253B7"/>
    <w:rsid w:val="00225FC9"/>
    <w:rsid w:val="0022609C"/>
    <w:rsid w:val="00226321"/>
    <w:rsid w:val="00226797"/>
    <w:rsid w:val="002267F1"/>
    <w:rsid w:val="0022695E"/>
    <w:rsid w:val="00230033"/>
    <w:rsid w:val="0023012E"/>
    <w:rsid w:val="00230838"/>
    <w:rsid w:val="00230C3F"/>
    <w:rsid w:val="002317CA"/>
    <w:rsid w:val="0023243F"/>
    <w:rsid w:val="00233A3E"/>
    <w:rsid w:val="00233FBD"/>
    <w:rsid w:val="002340BC"/>
    <w:rsid w:val="0023420F"/>
    <w:rsid w:val="0023451B"/>
    <w:rsid w:val="002347E2"/>
    <w:rsid w:val="00234E9E"/>
    <w:rsid w:val="00235394"/>
    <w:rsid w:val="00235577"/>
    <w:rsid w:val="00235F32"/>
    <w:rsid w:val="00236C08"/>
    <w:rsid w:val="00236DDD"/>
    <w:rsid w:val="002371B2"/>
    <w:rsid w:val="00237825"/>
    <w:rsid w:val="00237891"/>
    <w:rsid w:val="00237E88"/>
    <w:rsid w:val="00240075"/>
    <w:rsid w:val="00240238"/>
    <w:rsid w:val="002402C1"/>
    <w:rsid w:val="00240F09"/>
    <w:rsid w:val="00241FFA"/>
    <w:rsid w:val="00242F13"/>
    <w:rsid w:val="002433C2"/>
    <w:rsid w:val="002435CA"/>
    <w:rsid w:val="00243A25"/>
    <w:rsid w:val="0024469F"/>
    <w:rsid w:val="0024569E"/>
    <w:rsid w:val="00245A6F"/>
    <w:rsid w:val="0024616A"/>
    <w:rsid w:val="00246819"/>
    <w:rsid w:val="002506F4"/>
    <w:rsid w:val="00250B5B"/>
    <w:rsid w:val="00250F54"/>
    <w:rsid w:val="00251942"/>
    <w:rsid w:val="00252A5C"/>
    <w:rsid w:val="00252DB8"/>
    <w:rsid w:val="002533C6"/>
    <w:rsid w:val="002537BC"/>
    <w:rsid w:val="00254886"/>
    <w:rsid w:val="002556CB"/>
    <w:rsid w:val="00255C58"/>
    <w:rsid w:val="00256D22"/>
    <w:rsid w:val="002572B9"/>
    <w:rsid w:val="00257B02"/>
    <w:rsid w:val="002600A5"/>
    <w:rsid w:val="002605A5"/>
    <w:rsid w:val="00260EC7"/>
    <w:rsid w:val="002611B9"/>
    <w:rsid w:val="00261539"/>
    <w:rsid w:val="0026179F"/>
    <w:rsid w:val="00261894"/>
    <w:rsid w:val="00261B72"/>
    <w:rsid w:val="00262CC9"/>
    <w:rsid w:val="002639DE"/>
    <w:rsid w:val="0026442E"/>
    <w:rsid w:val="002650A2"/>
    <w:rsid w:val="002654FC"/>
    <w:rsid w:val="002666AC"/>
    <w:rsid w:val="002666AE"/>
    <w:rsid w:val="00267D5A"/>
    <w:rsid w:val="00270124"/>
    <w:rsid w:val="0027170B"/>
    <w:rsid w:val="002717D2"/>
    <w:rsid w:val="002718C5"/>
    <w:rsid w:val="0027237E"/>
    <w:rsid w:val="002726E0"/>
    <w:rsid w:val="00273603"/>
    <w:rsid w:val="00273B92"/>
    <w:rsid w:val="00273EE1"/>
    <w:rsid w:val="0027426D"/>
    <w:rsid w:val="00274E1A"/>
    <w:rsid w:val="00274EF1"/>
    <w:rsid w:val="00275085"/>
    <w:rsid w:val="002775B1"/>
    <w:rsid w:val="002775B9"/>
    <w:rsid w:val="00277CE8"/>
    <w:rsid w:val="002801EF"/>
    <w:rsid w:val="002811C4"/>
    <w:rsid w:val="00281410"/>
    <w:rsid w:val="002819B5"/>
    <w:rsid w:val="00282213"/>
    <w:rsid w:val="0028232B"/>
    <w:rsid w:val="00282398"/>
    <w:rsid w:val="002833D7"/>
    <w:rsid w:val="00284016"/>
    <w:rsid w:val="00284360"/>
    <w:rsid w:val="00284859"/>
    <w:rsid w:val="002851F8"/>
    <w:rsid w:val="002855D0"/>
    <w:rsid w:val="002858BF"/>
    <w:rsid w:val="00285999"/>
    <w:rsid w:val="00285DC2"/>
    <w:rsid w:val="00286166"/>
    <w:rsid w:val="00286518"/>
    <w:rsid w:val="00286725"/>
    <w:rsid w:val="0028717D"/>
    <w:rsid w:val="002879DB"/>
    <w:rsid w:val="002904E9"/>
    <w:rsid w:val="00290529"/>
    <w:rsid w:val="00290A84"/>
    <w:rsid w:val="002912CB"/>
    <w:rsid w:val="002918DF"/>
    <w:rsid w:val="00292166"/>
    <w:rsid w:val="00292D1F"/>
    <w:rsid w:val="0029330F"/>
    <w:rsid w:val="002939AF"/>
    <w:rsid w:val="00294491"/>
    <w:rsid w:val="0029460C"/>
    <w:rsid w:val="00294BDE"/>
    <w:rsid w:val="00294E88"/>
    <w:rsid w:val="00295970"/>
    <w:rsid w:val="00295F9D"/>
    <w:rsid w:val="0029600A"/>
    <w:rsid w:val="0029601C"/>
    <w:rsid w:val="00296AF8"/>
    <w:rsid w:val="00297659"/>
    <w:rsid w:val="0029777D"/>
    <w:rsid w:val="002A0243"/>
    <w:rsid w:val="002A0CED"/>
    <w:rsid w:val="002A1AF2"/>
    <w:rsid w:val="002A26D1"/>
    <w:rsid w:val="002A47B8"/>
    <w:rsid w:val="002A4CD0"/>
    <w:rsid w:val="002A4F85"/>
    <w:rsid w:val="002A5208"/>
    <w:rsid w:val="002A559D"/>
    <w:rsid w:val="002A6DA6"/>
    <w:rsid w:val="002A7284"/>
    <w:rsid w:val="002A73C7"/>
    <w:rsid w:val="002A7C9E"/>
    <w:rsid w:val="002A7DA6"/>
    <w:rsid w:val="002B0E40"/>
    <w:rsid w:val="002B0F1F"/>
    <w:rsid w:val="002B1365"/>
    <w:rsid w:val="002B2429"/>
    <w:rsid w:val="002B3E29"/>
    <w:rsid w:val="002B4A06"/>
    <w:rsid w:val="002B516C"/>
    <w:rsid w:val="002B5ACF"/>
    <w:rsid w:val="002B5E1D"/>
    <w:rsid w:val="002B60C1"/>
    <w:rsid w:val="002B6CC3"/>
    <w:rsid w:val="002C0134"/>
    <w:rsid w:val="002C0160"/>
    <w:rsid w:val="002C0418"/>
    <w:rsid w:val="002C0B7B"/>
    <w:rsid w:val="002C0EB9"/>
    <w:rsid w:val="002C2DB1"/>
    <w:rsid w:val="002C3B42"/>
    <w:rsid w:val="002C3D43"/>
    <w:rsid w:val="002C42BA"/>
    <w:rsid w:val="002C45AD"/>
    <w:rsid w:val="002C4B06"/>
    <w:rsid w:val="002C4B52"/>
    <w:rsid w:val="002D03E5"/>
    <w:rsid w:val="002D065F"/>
    <w:rsid w:val="002D0BE6"/>
    <w:rsid w:val="002D13F2"/>
    <w:rsid w:val="002D1400"/>
    <w:rsid w:val="002D2472"/>
    <w:rsid w:val="002D28DE"/>
    <w:rsid w:val="002D29CE"/>
    <w:rsid w:val="002D36EB"/>
    <w:rsid w:val="002D42F8"/>
    <w:rsid w:val="002D4378"/>
    <w:rsid w:val="002D4A6E"/>
    <w:rsid w:val="002D69D3"/>
    <w:rsid w:val="002D6BDF"/>
    <w:rsid w:val="002D6E1F"/>
    <w:rsid w:val="002D6FC6"/>
    <w:rsid w:val="002E17BE"/>
    <w:rsid w:val="002E1A9C"/>
    <w:rsid w:val="002E223E"/>
    <w:rsid w:val="002E2CE9"/>
    <w:rsid w:val="002E3BF7"/>
    <w:rsid w:val="002E3D82"/>
    <w:rsid w:val="002E403E"/>
    <w:rsid w:val="002E42CA"/>
    <w:rsid w:val="002E4568"/>
    <w:rsid w:val="002E4770"/>
    <w:rsid w:val="002E4C74"/>
    <w:rsid w:val="002E4E0A"/>
    <w:rsid w:val="002E5E43"/>
    <w:rsid w:val="002E6EB1"/>
    <w:rsid w:val="002E7227"/>
    <w:rsid w:val="002E753A"/>
    <w:rsid w:val="002E78C7"/>
    <w:rsid w:val="002F11D2"/>
    <w:rsid w:val="002F158C"/>
    <w:rsid w:val="002F1921"/>
    <w:rsid w:val="002F1A26"/>
    <w:rsid w:val="002F1D06"/>
    <w:rsid w:val="002F2CA1"/>
    <w:rsid w:val="002F3927"/>
    <w:rsid w:val="002F3B08"/>
    <w:rsid w:val="002F3DAA"/>
    <w:rsid w:val="002F408B"/>
    <w:rsid w:val="002F4093"/>
    <w:rsid w:val="002F45ED"/>
    <w:rsid w:val="002F4972"/>
    <w:rsid w:val="002F4A26"/>
    <w:rsid w:val="002F5540"/>
    <w:rsid w:val="002F5636"/>
    <w:rsid w:val="002F5C65"/>
    <w:rsid w:val="002F6895"/>
    <w:rsid w:val="002F6AA1"/>
    <w:rsid w:val="002F7519"/>
    <w:rsid w:val="003004ED"/>
    <w:rsid w:val="0030127D"/>
    <w:rsid w:val="00301C3B"/>
    <w:rsid w:val="003022A5"/>
    <w:rsid w:val="0030469B"/>
    <w:rsid w:val="003048D3"/>
    <w:rsid w:val="0030707D"/>
    <w:rsid w:val="00307C3C"/>
    <w:rsid w:val="00307E51"/>
    <w:rsid w:val="00311363"/>
    <w:rsid w:val="00311F01"/>
    <w:rsid w:val="0031272C"/>
    <w:rsid w:val="00313C81"/>
    <w:rsid w:val="003141E2"/>
    <w:rsid w:val="00314258"/>
    <w:rsid w:val="003155E7"/>
    <w:rsid w:val="00315867"/>
    <w:rsid w:val="0031603F"/>
    <w:rsid w:val="00317478"/>
    <w:rsid w:val="003178C0"/>
    <w:rsid w:val="00317E32"/>
    <w:rsid w:val="0032091A"/>
    <w:rsid w:val="00321150"/>
    <w:rsid w:val="00321275"/>
    <w:rsid w:val="00321689"/>
    <w:rsid w:val="00322E44"/>
    <w:rsid w:val="00322FB5"/>
    <w:rsid w:val="00323FBF"/>
    <w:rsid w:val="0032495A"/>
    <w:rsid w:val="003260D7"/>
    <w:rsid w:val="003263D4"/>
    <w:rsid w:val="00326832"/>
    <w:rsid w:val="00326AEF"/>
    <w:rsid w:val="00326B99"/>
    <w:rsid w:val="00326D1B"/>
    <w:rsid w:val="00327570"/>
    <w:rsid w:val="00327B42"/>
    <w:rsid w:val="00331545"/>
    <w:rsid w:val="0033198D"/>
    <w:rsid w:val="003322FE"/>
    <w:rsid w:val="00332A38"/>
    <w:rsid w:val="0033304C"/>
    <w:rsid w:val="00333603"/>
    <w:rsid w:val="00333626"/>
    <w:rsid w:val="00334938"/>
    <w:rsid w:val="00336697"/>
    <w:rsid w:val="00337625"/>
    <w:rsid w:val="00337A4E"/>
    <w:rsid w:val="0034024E"/>
    <w:rsid w:val="003418CB"/>
    <w:rsid w:val="00342026"/>
    <w:rsid w:val="00342351"/>
    <w:rsid w:val="003426FC"/>
    <w:rsid w:val="003445D2"/>
    <w:rsid w:val="00344E4B"/>
    <w:rsid w:val="0034561B"/>
    <w:rsid w:val="0034587B"/>
    <w:rsid w:val="00347DE9"/>
    <w:rsid w:val="0035058C"/>
    <w:rsid w:val="0035113F"/>
    <w:rsid w:val="0035134A"/>
    <w:rsid w:val="003518A2"/>
    <w:rsid w:val="00351EEA"/>
    <w:rsid w:val="003521DE"/>
    <w:rsid w:val="0035247F"/>
    <w:rsid w:val="0035394E"/>
    <w:rsid w:val="00353DAC"/>
    <w:rsid w:val="00354210"/>
    <w:rsid w:val="00354520"/>
    <w:rsid w:val="003548DD"/>
    <w:rsid w:val="00355153"/>
    <w:rsid w:val="00355873"/>
    <w:rsid w:val="0035660F"/>
    <w:rsid w:val="00356784"/>
    <w:rsid w:val="003570ED"/>
    <w:rsid w:val="003574BC"/>
    <w:rsid w:val="00357A24"/>
    <w:rsid w:val="00357B06"/>
    <w:rsid w:val="003607B3"/>
    <w:rsid w:val="00360C5E"/>
    <w:rsid w:val="00362597"/>
    <w:rsid w:val="003628B9"/>
    <w:rsid w:val="00362D8F"/>
    <w:rsid w:val="003638AD"/>
    <w:rsid w:val="00363B0B"/>
    <w:rsid w:val="00364E17"/>
    <w:rsid w:val="00365FB1"/>
    <w:rsid w:val="003661DE"/>
    <w:rsid w:val="003667C5"/>
    <w:rsid w:val="003676D8"/>
    <w:rsid w:val="00367724"/>
    <w:rsid w:val="0036794A"/>
    <w:rsid w:val="003710BA"/>
    <w:rsid w:val="00371F17"/>
    <w:rsid w:val="00372021"/>
    <w:rsid w:val="00372A7D"/>
    <w:rsid w:val="0037483D"/>
    <w:rsid w:val="00374D7D"/>
    <w:rsid w:val="00375ACD"/>
    <w:rsid w:val="00375ED5"/>
    <w:rsid w:val="00376F41"/>
    <w:rsid w:val="0037705F"/>
    <w:rsid w:val="003770F6"/>
    <w:rsid w:val="00377477"/>
    <w:rsid w:val="003777D3"/>
    <w:rsid w:val="00377A33"/>
    <w:rsid w:val="00377B70"/>
    <w:rsid w:val="00377BFF"/>
    <w:rsid w:val="003808A6"/>
    <w:rsid w:val="00380D21"/>
    <w:rsid w:val="00380E27"/>
    <w:rsid w:val="003811CC"/>
    <w:rsid w:val="00381AA2"/>
    <w:rsid w:val="00381F79"/>
    <w:rsid w:val="00382C88"/>
    <w:rsid w:val="00383E37"/>
    <w:rsid w:val="00384EB6"/>
    <w:rsid w:val="003861A8"/>
    <w:rsid w:val="0038662F"/>
    <w:rsid w:val="00386ED3"/>
    <w:rsid w:val="00386FA9"/>
    <w:rsid w:val="00387BC0"/>
    <w:rsid w:val="00391817"/>
    <w:rsid w:val="00391B2C"/>
    <w:rsid w:val="0039223F"/>
    <w:rsid w:val="00393042"/>
    <w:rsid w:val="00393FB9"/>
    <w:rsid w:val="00394AD5"/>
    <w:rsid w:val="00394B3D"/>
    <w:rsid w:val="00394D8A"/>
    <w:rsid w:val="00394FB9"/>
    <w:rsid w:val="0039642D"/>
    <w:rsid w:val="003965F9"/>
    <w:rsid w:val="00396941"/>
    <w:rsid w:val="00396B38"/>
    <w:rsid w:val="00397449"/>
    <w:rsid w:val="003A2534"/>
    <w:rsid w:val="003A2685"/>
    <w:rsid w:val="003A2D91"/>
    <w:rsid w:val="003A2E40"/>
    <w:rsid w:val="003A404D"/>
    <w:rsid w:val="003A4C5D"/>
    <w:rsid w:val="003A5050"/>
    <w:rsid w:val="003A76E6"/>
    <w:rsid w:val="003B0158"/>
    <w:rsid w:val="003B1483"/>
    <w:rsid w:val="003B3B57"/>
    <w:rsid w:val="003B3E92"/>
    <w:rsid w:val="003B40B6"/>
    <w:rsid w:val="003B4294"/>
    <w:rsid w:val="003B49A8"/>
    <w:rsid w:val="003B5072"/>
    <w:rsid w:val="003B5514"/>
    <w:rsid w:val="003B56DB"/>
    <w:rsid w:val="003B57CF"/>
    <w:rsid w:val="003B5F9D"/>
    <w:rsid w:val="003B639F"/>
    <w:rsid w:val="003B6956"/>
    <w:rsid w:val="003B730A"/>
    <w:rsid w:val="003B755E"/>
    <w:rsid w:val="003B793F"/>
    <w:rsid w:val="003C0814"/>
    <w:rsid w:val="003C0FF6"/>
    <w:rsid w:val="003C157B"/>
    <w:rsid w:val="003C1E6E"/>
    <w:rsid w:val="003C228E"/>
    <w:rsid w:val="003C24EC"/>
    <w:rsid w:val="003C2721"/>
    <w:rsid w:val="003C305D"/>
    <w:rsid w:val="003C34AF"/>
    <w:rsid w:val="003C3538"/>
    <w:rsid w:val="003C3C8E"/>
    <w:rsid w:val="003C506E"/>
    <w:rsid w:val="003C51E7"/>
    <w:rsid w:val="003C5771"/>
    <w:rsid w:val="003C57DD"/>
    <w:rsid w:val="003C644A"/>
    <w:rsid w:val="003C6893"/>
    <w:rsid w:val="003C6AE3"/>
    <w:rsid w:val="003C6DE2"/>
    <w:rsid w:val="003C7CBA"/>
    <w:rsid w:val="003C7F5A"/>
    <w:rsid w:val="003D06AA"/>
    <w:rsid w:val="003D08E5"/>
    <w:rsid w:val="003D0B22"/>
    <w:rsid w:val="003D1BBC"/>
    <w:rsid w:val="003D1E41"/>
    <w:rsid w:val="003D1E60"/>
    <w:rsid w:val="003D1EFD"/>
    <w:rsid w:val="003D28BF"/>
    <w:rsid w:val="003D2F97"/>
    <w:rsid w:val="003D39AD"/>
    <w:rsid w:val="003D3B3C"/>
    <w:rsid w:val="003D4215"/>
    <w:rsid w:val="003D4503"/>
    <w:rsid w:val="003D4C47"/>
    <w:rsid w:val="003D503F"/>
    <w:rsid w:val="003D5499"/>
    <w:rsid w:val="003D59E5"/>
    <w:rsid w:val="003D66B4"/>
    <w:rsid w:val="003D6BB1"/>
    <w:rsid w:val="003D7719"/>
    <w:rsid w:val="003D783E"/>
    <w:rsid w:val="003D7E22"/>
    <w:rsid w:val="003E0AD2"/>
    <w:rsid w:val="003E0E64"/>
    <w:rsid w:val="003E112E"/>
    <w:rsid w:val="003E17A4"/>
    <w:rsid w:val="003E40EE"/>
    <w:rsid w:val="003E462B"/>
    <w:rsid w:val="003E4695"/>
    <w:rsid w:val="003E4BF2"/>
    <w:rsid w:val="003E5A52"/>
    <w:rsid w:val="003E6608"/>
    <w:rsid w:val="003E6889"/>
    <w:rsid w:val="003E6EC1"/>
    <w:rsid w:val="003E76C4"/>
    <w:rsid w:val="003E76E9"/>
    <w:rsid w:val="003F1C1B"/>
    <w:rsid w:val="003F2F1F"/>
    <w:rsid w:val="003F3A2F"/>
    <w:rsid w:val="003F404E"/>
    <w:rsid w:val="003F4570"/>
    <w:rsid w:val="003F52D1"/>
    <w:rsid w:val="003F7467"/>
    <w:rsid w:val="003F7D31"/>
    <w:rsid w:val="0040102B"/>
    <w:rsid w:val="00401144"/>
    <w:rsid w:val="00401CB3"/>
    <w:rsid w:val="00402B49"/>
    <w:rsid w:val="00402C8F"/>
    <w:rsid w:val="00402D3E"/>
    <w:rsid w:val="00404831"/>
    <w:rsid w:val="00404B24"/>
    <w:rsid w:val="004058BD"/>
    <w:rsid w:val="004062E4"/>
    <w:rsid w:val="00407661"/>
    <w:rsid w:val="0040787C"/>
    <w:rsid w:val="004078AD"/>
    <w:rsid w:val="00407923"/>
    <w:rsid w:val="00410314"/>
    <w:rsid w:val="00410F4F"/>
    <w:rsid w:val="004111C7"/>
    <w:rsid w:val="004118A7"/>
    <w:rsid w:val="00412063"/>
    <w:rsid w:val="00412EB1"/>
    <w:rsid w:val="0041303B"/>
    <w:rsid w:val="00413465"/>
    <w:rsid w:val="00413D32"/>
    <w:rsid w:val="00413DDE"/>
    <w:rsid w:val="00414118"/>
    <w:rsid w:val="004150F4"/>
    <w:rsid w:val="004157C6"/>
    <w:rsid w:val="00415B17"/>
    <w:rsid w:val="00416084"/>
    <w:rsid w:val="00416864"/>
    <w:rsid w:val="004172E5"/>
    <w:rsid w:val="00420AB3"/>
    <w:rsid w:val="004215C0"/>
    <w:rsid w:val="00423086"/>
    <w:rsid w:val="00423B84"/>
    <w:rsid w:val="00423D21"/>
    <w:rsid w:val="00424424"/>
    <w:rsid w:val="00424F8C"/>
    <w:rsid w:val="00426018"/>
    <w:rsid w:val="00427067"/>
    <w:rsid w:val="004271BA"/>
    <w:rsid w:val="00427ABC"/>
    <w:rsid w:val="00430497"/>
    <w:rsid w:val="00430EA5"/>
    <w:rsid w:val="00431951"/>
    <w:rsid w:val="004333BC"/>
    <w:rsid w:val="00434DC1"/>
    <w:rsid w:val="004350F4"/>
    <w:rsid w:val="00435B13"/>
    <w:rsid w:val="00436236"/>
    <w:rsid w:val="0043627C"/>
    <w:rsid w:val="00437260"/>
    <w:rsid w:val="004372C0"/>
    <w:rsid w:val="004412A0"/>
    <w:rsid w:val="004419AC"/>
    <w:rsid w:val="00442337"/>
    <w:rsid w:val="004441F5"/>
    <w:rsid w:val="0044428E"/>
    <w:rsid w:val="00444B9F"/>
    <w:rsid w:val="00444BAF"/>
    <w:rsid w:val="00445087"/>
    <w:rsid w:val="0044541E"/>
    <w:rsid w:val="00445978"/>
    <w:rsid w:val="00445A26"/>
    <w:rsid w:val="004460CB"/>
    <w:rsid w:val="00446212"/>
    <w:rsid w:val="00446408"/>
    <w:rsid w:val="004468DA"/>
    <w:rsid w:val="004503C1"/>
    <w:rsid w:val="00450D9D"/>
    <w:rsid w:val="00450F27"/>
    <w:rsid w:val="004510E5"/>
    <w:rsid w:val="00451225"/>
    <w:rsid w:val="00452C67"/>
    <w:rsid w:val="00453689"/>
    <w:rsid w:val="004536CB"/>
    <w:rsid w:val="00453A6A"/>
    <w:rsid w:val="00453EB2"/>
    <w:rsid w:val="00454789"/>
    <w:rsid w:val="0045546A"/>
    <w:rsid w:val="00456254"/>
    <w:rsid w:val="00456A75"/>
    <w:rsid w:val="00456DAB"/>
    <w:rsid w:val="00460085"/>
    <w:rsid w:val="00460166"/>
    <w:rsid w:val="00461501"/>
    <w:rsid w:val="00461A54"/>
    <w:rsid w:val="00461E39"/>
    <w:rsid w:val="004621F1"/>
    <w:rsid w:val="004628AA"/>
    <w:rsid w:val="00462B03"/>
    <w:rsid w:val="00462D3A"/>
    <w:rsid w:val="00463027"/>
    <w:rsid w:val="00463521"/>
    <w:rsid w:val="004635EA"/>
    <w:rsid w:val="0046413E"/>
    <w:rsid w:val="0046430D"/>
    <w:rsid w:val="004646B6"/>
    <w:rsid w:val="00465C3F"/>
    <w:rsid w:val="004664FE"/>
    <w:rsid w:val="004667BF"/>
    <w:rsid w:val="00467156"/>
    <w:rsid w:val="00467624"/>
    <w:rsid w:val="0047041D"/>
    <w:rsid w:val="00471125"/>
    <w:rsid w:val="0047149B"/>
    <w:rsid w:val="00471822"/>
    <w:rsid w:val="00471C62"/>
    <w:rsid w:val="00471DCC"/>
    <w:rsid w:val="004726B2"/>
    <w:rsid w:val="00472D53"/>
    <w:rsid w:val="004735DA"/>
    <w:rsid w:val="00473666"/>
    <w:rsid w:val="0047437A"/>
    <w:rsid w:val="0047480A"/>
    <w:rsid w:val="00475350"/>
    <w:rsid w:val="00476811"/>
    <w:rsid w:val="00476C43"/>
    <w:rsid w:val="00477D58"/>
    <w:rsid w:val="0048021F"/>
    <w:rsid w:val="00480508"/>
    <w:rsid w:val="00480E42"/>
    <w:rsid w:val="00480F76"/>
    <w:rsid w:val="004811A8"/>
    <w:rsid w:val="004829C3"/>
    <w:rsid w:val="00482A22"/>
    <w:rsid w:val="00482F8D"/>
    <w:rsid w:val="00483384"/>
    <w:rsid w:val="0048352C"/>
    <w:rsid w:val="004835F5"/>
    <w:rsid w:val="00483A4A"/>
    <w:rsid w:val="004842A8"/>
    <w:rsid w:val="00484C5D"/>
    <w:rsid w:val="0048543E"/>
    <w:rsid w:val="0048566D"/>
    <w:rsid w:val="00486357"/>
    <w:rsid w:val="004868C1"/>
    <w:rsid w:val="004870D9"/>
    <w:rsid w:val="004873E9"/>
    <w:rsid w:val="0048748A"/>
    <w:rsid w:val="0048750F"/>
    <w:rsid w:val="00487617"/>
    <w:rsid w:val="00487CC5"/>
    <w:rsid w:val="00491AB1"/>
    <w:rsid w:val="00492F57"/>
    <w:rsid w:val="00493425"/>
    <w:rsid w:val="0049455E"/>
    <w:rsid w:val="004948C7"/>
    <w:rsid w:val="0049535A"/>
    <w:rsid w:val="00495C01"/>
    <w:rsid w:val="00495F45"/>
    <w:rsid w:val="004960FA"/>
    <w:rsid w:val="0049680D"/>
    <w:rsid w:val="004972A6"/>
    <w:rsid w:val="004974BF"/>
    <w:rsid w:val="004A0165"/>
    <w:rsid w:val="004A0A3B"/>
    <w:rsid w:val="004A1753"/>
    <w:rsid w:val="004A1761"/>
    <w:rsid w:val="004A19D5"/>
    <w:rsid w:val="004A22A0"/>
    <w:rsid w:val="004A2BF6"/>
    <w:rsid w:val="004A409B"/>
    <w:rsid w:val="004A495F"/>
    <w:rsid w:val="004A53A1"/>
    <w:rsid w:val="004A5BB1"/>
    <w:rsid w:val="004A5D88"/>
    <w:rsid w:val="004A6077"/>
    <w:rsid w:val="004A62AE"/>
    <w:rsid w:val="004A65C2"/>
    <w:rsid w:val="004A6CF7"/>
    <w:rsid w:val="004A74EF"/>
    <w:rsid w:val="004A7544"/>
    <w:rsid w:val="004A7AB3"/>
    <w:rsid w:val="004A7E77"/>
    <w:rsid w:val="004A7F5B"/>
    <w:rsid w:val="004B002B"/>
    <w:rsid w:val="004B19FD"/>
    <w:rsid w:val="004B28D3"/>
    <w:rsid w:val="004B2D1C"/>
    <w:rsid w:val="004B3407"/>
    <w:rsid w:val="004B3E9C"/>
    <w:rsid w:val="004B4A45"/>
    <w:rsid w:val="004B4F99"/>
    <w:rsid w:val="004B5377"/>
    <w:rsid w:val="004B564F"/>
    <w:rsid w:val="004B66A6"/>
    <w:rsid w:val="004B673C"/>
    <w:rsid w:val="004B6B0F"/>
    <w:rsid w:val="004B6D77"/>
    <w:rsid w:val="004B6DEF"/>
    <w:rsid w:val="004B74B7"/>
    <w:rsid w:val="004B7A88"/>
    <w:rsid w:val="004C032B"/>
    <w:rsid w:val="004C160B"/>
    <w:rsid w:val="004C2282"/>
    <w:rsid w:val="004C2F8E"/>
    <w:rsid w:val="004C394B"/>
    <w:rsid w:val="004C3DB9"/>
    <w:rsid w:val="004C3E3C"/>
    <w:rsid w:val="004C432D"/>
    <w:rsid w:val="004C54E5"/>
    <w:rsid w:val="004C565B"/>
    <w:rsid w:val="004C5AE0"/>
    <w:rsid w:val="004C5BE6"/>
    <w:rsid w:val="004C5F18"/>
    <w:rsid w:val="004C61B7"/>
    <w:rsid w:val="004C63AD"/>
    <w:rsid w:val="004C675F"/>
    <w:rsid w:val="004C6825"/>
    <w:rsid w:val="004C71CB"/>
    <w:rsid w:val="004C7593"/>
    <w:rsid w:val="004C7BEE"/>
    <w:rsid w:val="004C7DC8"/>
    <w:rsid w:val="004D129E"/>
    <w:rsid w:val="004D21B0"/>
    <w:rsid w:val="004D2352"/>
    <w:rsid w:val="004D2C3E"/>
    <w:rsid w:val="004D49CB"/>
    <w:rsid w:val="004D4C4B"/>
    <w:rsid w:val="004D62FD"/>
    <w:rsid w:val="004D653A"/>
    <w:rsid w:val="004D737D"/>
    <w:rsid w:val="004D7A79"/>
    <w:rsid w:val="004E0843"/>
    <w:rsid w:val="004E0962"/>
    <w:rsid w:val="004E1F76"/>
    <w:rsid w:val="004E2659"/>
    <w:rsid w:val="004E3731"/>
    <w:rsid w:val="004E39EE"/>
    <w:rsid w:val="004E3D91"/>
    <w:rsid w:val="004E4132"/>
    <w:rsid w:val="004E475C"/>
    <w:rsid w:val="004E4A8B"/>
    <w:rsid w:val="004E4DD3"/>
    <w:rsid w:val="004E56E0"/>
    <w:rsid w:val="004E5EA0"/>
    <w:rsid w:val="004E5FE1"/>
    <w:rsid w:val="004E6310"/>
    <w:rsid w:val="004E64A9"/>
    <w:rsid w:val="004E6631"/>
    <w:rsid w:val="004E7329"/>
    <w:rsid w:val="004E7B68"/>
    <w:rsid w:val="004F04FE"/>
    <w:rsid w:val="004F0977"/>
    <w:rsid w:val="004F2094"/>
    <w:rsid w:val="004F298C"/>
    <w:rsid w:val="004F2CB0"/>
    <w:rsid w:val="004F2ED0"/>
    <w:rsid w:val="004F3381"/>
    <w:rsid w:val="004F4391"/>
    <w:rsid w:val="004F4FE0"/>
    <w:rsid w:val="004F527E"/>
    <w:rsid w:val="004F60F7"/>
    <w:rsid w:val="004F6196"/>
    <w:rsid w:val="004F6DA2"/>
    <w:rsid w:val="00500C32"/>
    <w:rsid w:val="005017F7"/>
    <w:rsid w:val="00501A77"/>
    <w:rsid w:val="00501FA7"/>
    <w:rsid w:val="00502EC9"/>
    <w:rsid w:val="00503198"/>
    <w:rsid w:val="005034DC"/>
    <w:rsid w:val="005038F4"/>
    <w:rsid w:val="00503BAC"/>
    <w:rsid w:val="00503E28"/>
    <w:rsid w:val="00505073"/>
    <w:rsid w:val="00505204"/>
    <w:rsid w:val="005056CA"/>
    <w:rsid w:val="00505BFA"/>
    <w:rsid w:val="00506124"/>
    <w:rsid w:val="00506589"/>
    <w:rsid w:val="005071B4"/>
    <w:rsid w:val="00507687"/>
    <w:rsid w:val="00510039"/>
    <w:rsid w:val="005117A9"/>
    <w:rsid w:val="00511F57"/>
    <w:rsid w:val="00512528"/>
    <w:rsid w:val="005136F3"/>
    <w:rsid w:val="005151FE"/>
    <w:rsid w:val="0051549E"/>
    <w:rsid w:val="00515CBE"/>
    <w:rsid w:val="00515E2B"/>
    <w:rsid w:val="00516287"/>
    <w:rsid w:val="0051738E"/>
    <w:rsid w:val="00517957"/>
    <w:rsid w:val="00517FFC"/>
    <w:rsid w:val="005206C4"/>
    <w:rsid w:val="00520F90"/>
    <w:rsid w:val="00521EAF"/>
    <w:rsid w:val="00522234"/>
    <w:rsid w:val="0052242D"/>
    <w:rsid w:val="005225EF"/>
    <w:rsid w:val="00522A7E"/>
    <w:rsid w:val="00522F20"/>
    <w:rsid w:val="0052316E"/>
    <w:rsid w:val="0052381F"/>
    <w:rsid w:val="00523872"/>
    <w:rsid w:val="00523BF6"/>
    <w:rsid w:val="00523C48"/>
    <w:rsid w:val="00523C98"/>
    <w:rsid w:val="0052408D"/>
    <w:rsid w:val="00524F98"/>
    <w:rsid w:val="0052513D"/>
    <w:rsid w:val="00525E79"/>
    <w:rsid w:val="00526032"/>
    <w:rsid w:val="00530675"/>
    <w:rsid w:val="005308DB"/>
    <w:rsid w:val="00530A2E"/>
    <w:rsid w:val="00530FBE"/>
    <w:rsid w:val="005313B8"/>
    <w:rsid w:val="00532242"/>
    <w:rsid w:val="00533159"/>
    <w:rsid w:val="00533256"/>
    <w:rsid w:val="005339DB"/>
    <w:rsid w:val="00534385"/>
    <w:rsid w:val="005349B6"/>
    <w:rsid w:val="00534ACE"/>
    <w:rsid w:val="00534C89"/>
    <w:rsid w:val="00535C88"/>
    <w:rsid w:val="00535EB7"/>
    <w:rsid w:val="005363A0"/>
    <w:rsid w:val="005364C9"/>
    <w:rsid w:val="005366B5"/>
    <w:rsid w:val="00536C0B"/>
    <w:rsid w:val="005379FB"/>
    <w:rsid w:val="00537A60"/>
    <w:rsid w:val="0054055A"/>
    <w:rsid w:val="00540F2C"/>
    <w:rsid w:val="00540F5D"/>
    <w:rsid w:val="005414F2"/>
    <w:rsid w:val="00541573"/>
    <w:rsid w:val="0054168A"/>
    <w:rsid w:val="005426B5"/>
    <w:rsid w:val="00542881"/>
    <w:rsid w:val="00542D08"/>
    <w:rsid w:val="0054348A"/>
    <w:rsid w:val="00543695"/>
    <w:rsid w:val="0054402F"/>
    <w:rsid w:val="00545946"/>
    <w:rsid w:val="00545B4C"/>
    <w:rsid w:val="0054790C"/>
    <w:rsid w:val="005510CF"/>
    <w:rsid w:val="0055163C"/>
    <w:rsid w:val="005518EF"/>
    <w:rsid w:val="00551C89"/>
    <w:rsid w:val="00553206"/>
    <w:rsid w:val="005534F2"/>
    <w:rsid w:val="00553CF6"/>
    <w:rsid w:val="00554123"/>
    <w:rsid w:val="00554381"/>
    <w:rsid w:val="00554A42"/>
    <w:rsid w:val="00556C89"/>
    <w:rsid w:val="00557951"/>
    <w:rsid w:val="00557BC8"/>
    <w:rsid w:val="00557D80"/>
    <w:rsid w:val="00560A9A"/>
    <w:rsid w:val="005620F6"/>
    <w:rsid w:val="005627F0"/>
    <w:rsid w:val="0056305A"/>
    <w:rsid w:val="0056312B"/>
    <w:rsid w:val="0056312F"/>
    <w:rsid w:val="005642F3"/>
    <w:rsid w:val="00564633"/>
    <w:rsid w:val="00564A30"/>
    <w:rsid w:val="00564C43"/>
    <w:rsid w:val="00564F84"/>
    <w:rsid w:val="0056697E"/>
    <w:rsid w:val="0057016D"/>
    <w:rsid w:val="00570239"/>
    <w:rsid w:val="00570519"/>
    <w:rsid w:val="00570A44"/>
    <w:rsid w:val="00570EE6"/>
    <w:rsid w:val="0057116B"/>
    <w:rsid w:val="00571777"/>
    <w:rsid w:val="00573836"/>
    <w:rsid w:val="005746D9"/>
    <w:rsid w:val="00574AC7"/>
    <w:rsid w:val="005757F8"/>
    <w:rsid w:val="00575DB1"/>
    <w:rsid w:val="00576DDE"/>
    <w:rsid w:val="005771C9"/>
    <w:rsid w:val="00577AA1"/>
    <w:rsid w:val="005804E1"/>
    <w:rsid w:val="00580FF5"/>
    <w:rsid w:val="005825FA"/>
    <w:rsid w:val="0058417F"/>
    <w:rsid w:val="00584E47"/>
    <w:rsid w:val="0058519C"/>
    <w:rsid w:val="00585491"/>
    <w:rsid w:val="00585EC9"/>
    <w:rsid w:val="0058640A"/>
    <w:rsid w:val="00586452"/>
    <w:rsid w:val="005867FB"/>
    <w:rsid w:val="0058692D"/>
    <w:rsid w:val="00586C26"/>
    <w:rsid w:val="00587C3B"/>
    <w:rsid w:val="00590130"/>
    <w:rsid w:val="0059040A"/>
    <w:rsid w:val="00590968"/>
    <w:rsid w:val="00590A0B"/>
    <w:rsid w:val="00590D4F"/>
    <w:rsid w:val="00591204"/>
    <w:rsid w:val="0059128E"/>
    <w:rsid w:val="0059149A"/>
    <w:rsid w:val="00591596"/>
    <w:rsid w:val="00591959"/>
    <w:rsid w:val="00591A68"/>
    <w:rsid w:val="00591CBD"/>
    <w:rsid w:val="005924FE"/>
    <w:rsid w:val="00592D59"/>
    <w:rsid w:val="0059335E"/>
    <w:rsid w:val="005956EE"/>
    <w:rsid w:val="00595C86"/>
    <w:rsid w:val="00595D2F"/>
    <w:rsid w:val="00596EA0"/>
    <w:rsid w:val="00597D83"/>
    <w:rsid w:val="00597DB2"/>
    <w:rsid w:val="005A0769"/>
    <w:rsid w:val="005A083E"/>
    <w:rsid w:val="005A129C"/>
    <w:rsid w:val="005A1ED0"/>
    <w:rsid w:val="005A249B"/>
    <w:rsid w:val="005A2EC9"/>
    <w:rsid w:val="005A4027"/>
    <w:rsid w:val="005A4BBE"/>
    <w:rsid w:val="005A4CF2"/>
    <w:rsid w:val="005A5A2F"/>
    <w:rsid w:val="005A6419"/>
    <w:rsid w:val="005B0E72"/>
    <w:rsid w:val="005B1451"/>
    <w:rsid w:val="005B1611"/>
    <w:rsid w:val="005B297A"/>
    <w:rsid w:val="005B328E"/>
    <w:rsid w:val="005B4802"/>
    <w:rsid w:val="005B49DB"/>
    <w:rsid w:val="005B4AFD"/>
    <w:rsid w:val="005B5262"/>
    <w:rsid w:val="005B5B7B"/>
    <w:rsid w:val="005B6B76"/>
    <w:rsid w:val="005B6F04"/>
    <w:rsid w:val="005B778F"/>
    <w:rsid w:val="005B7B92"/>
    <w:rsid w:val="005C03FC"/>
    <w:rsid w:val="005C0C9A"/>
    <w:rsid w:val="005C0FBF"/>
    <w:rsid w:val="005C180B"/>
    <w:rsid w:val="005C1EA6"/>
    <w:rsid w:val="005C1FF6"/>
    <w:rsid w:val="005C221D"/>
    <w:rsid w:val="005C3F67"/>
    <w:rsid w:val="005C4C13"/>
    <w:rsid w:val="005C5FB1"/>
    <w:rsid w:val="005C62AC"/>
    <w:rsid w:val="005C7646"/>
    <w:rsid w:val="005C7A5D"/>
    <w:rsid w:val="005C7C88"/>
    <w:rsid w:val="005D0B99"/>
    <w:rsid w:val="005D2722"/>
    <w:rsid w:val="005D308E"/>
    <w:rsid w:val="005D35C3"/>
    <w:rsid w:val="005D3A48"/>
    <w:rsid w:val="005D40EA"/>
    <w:rsid w:val="005D47AB"/>
    <w:rsid w:val="005D5D80"/>
    <w:rsid w:val="005D606B"/>
    <w:rsid w:val="005D65C2"/>
    <w:rsid w:val="005D65D7"/>
    <w:rsid w:val="005D66B8"/>
    <w:rsid w:val="005D6C60"/>
    <w:rsid w:val="005D70AB"/>
    <w:rsid w:val="005D7AF8"/>
    <w:rsid w:val="005E01CA"/>
    <w:rsid w:val="005E05D7"/>
    <w:rsid w:val="005E0664"/>
    <w:rsid w:val="005E06B2"/>
    <w:rsid w:val="005E0824"/>
    <w:rsid w:val="005E1182"/>
    <w:rsid w:val="005E1215"/>
    <w:rsid w:val="005E17BF"/>
    <w:rsid w:val="005E1EBE"/>
    <w:rsid w:val="005E201E"/>
    <w:rsid w:val="005E2CFA"/>
    <w:rsid w:val="005E2DE3"/>
    <w:rsid w:val="005E2E47"/>
    <w:rsid w:val="005E366A"/>
    <w:rsid w:val="005E3FE9"/>
    <w:rsid w:val="005E519F"/>
    <w:rsid w:val="005E5B15"/>
    <w:rsid w:val="005F05BA"/>
    <w:rsid w:val="005F0C36"/>
    <w:rsid w:val="005F116E"/>
    <w:rsid w:val="005F2145"/>
    <w:rsid w:val="005F2159"/>
    <w:rsid w:val="005F284A"/>
    <w:rsid w:val="005F3817"/>
    <w:rsid w:val="005F406D"/>
    <w:rsid w:val="005F4151"/>
    <w:rsid w:val="005F4795"/>
    <w:rsid w:val="005F4BA1"/>
    <w:rsid w:val="005F4C04"/>
    <w:rsid w:val="005F4DA6"/>
    <w:rsid w:val="005F4DD0"/>
    <w:rsid w:val="005F505A"/>
    <w:rsid w:val="005F5A17"/>
    <w:rsid w:val="005F5ECA"/>
    <w:rsid w:val="005F6661"/>
    <w:rsid w:val="005F6ED7"/>
    <w:rsid w:val="005F7111"/>
    <w:rsid w:val="005F71D1"/>
    <w:rsid w:val="005F7866"/>
    <w:rsid w:val="005F7D99"/>
    <w:rsid w:val="006000C0"/>
    <w:rsid w:val="00600684"/>
    <w:rsid w:val="006012A7"/>
    <w:rsid w:val="006013E8"/>
    <w:rsid w:val="006016E1"/>
    <w:rsid w:val="00601CBA"/>
    <w:rsid w:val="006028CD"/>
    <w:rsid w:val="00602D27"/>
    <w:rsid w:val="0060387E"/>
    <w:rsid w:val="0060427B"/>
    <w:rsid w:val="006048F9"/>
    <w:rsid w:val="00605255"/>
    <w:rsid w:val="00605CE9"/>
    <w:rsid w:val="00605F75"/>
    <w:rsid w:val="0060768F"/>
    <w:rsid w:val="0061100F"/>
    <w:rsid w:val="006116FA"/>
    <w:rsid w:val="00612589"/>
    <w:rsid w:val="0061271A"/>
    <w:rsid w:val="00613187"/>
    <w:rsid w:val="006144A1"/>
    <w:rsid w:val="00615EBB"/>
    <w:rsid w:val="00616096"/>
    <w:rsid w:val="006160A2"/>
    <w:rsid w:val="006160F7"/>
    <w:rsid w:val="00617B76"/>
    <w:rsid w:val="0062127B"/>
    <w:rsid w:val="0062191B"/>
    <w:rsid w:val="00623577"/>
    <w:rsid w:val="00623E7E"/>
    <w:rsid w:val="00624651"/>
    <w:rsid w:val="00625B30"/>
    <w:rsid w:val="00625BAE"/>
    <w:rsid w:val="00625D84"/>
    <w:rsid w:val="00625D97"/>
    <w:rsid w:val="00625DA2"/>
    <w:rsid w:val="00626C67"/>
    <w:rsid w:val="0062740E"/>
    <w:rsid w:val="0063009F"/>
    <w:rsid w:val="006302AA"/>
    <w:rsid w:val="00631E27"/>
    <w:rsid w:val="0063256E"/>
    <w:rsid w:val="006335A6"/>
    <w:rsid w:val="00633F6D"/>
    <w:rsid w:val="00634252"/>
    <w:rsid w:val="00635610"/>
    <w:rsid w:val="0063599B"/>
    <w:rsid w:val="006363BD"/>
    <w:rsid w:val="00637500"/>
    <w:rsid w:val="0064107B"/>
    <w:rsid w:val="006412DC"/>
    <w:rsid w:val="0064148D"/>
    <w:rsid w:val="0064187F"/>
    <w:rsid w:val="00642BC6"/>
    <w:rsid w:val="006433FA"/>
    <w:rsid w:val="006440EF"/>
    <w:rsid w:val="00644790"/>
    <w:rsid w:val="006448B7"/>
    <w:rsid w:val="006459F7"/>
    <w:rsid w:val="00646BAE"/>
    <w:rsid w:val="00646D63"/>
    <w:rsid w:val="00646F59"/>
    <w:rsid w:val="00647FA9"/>
    <w:rsid w:val="006501AF"/>
    <w:rsid w:val="00650DDE"/>
    <w:rsid w:val="00651845"/>
    <w:rsid w:val="0065205F"/>
    <w:rsid w:val="0065368C"/>
    <w:rsid w:val="00653AEE"/>
    <w:rsid w:val="00653EE8"/>
    <w:rsid w:val="006543A5"/>
    <w:rsid w:val="0065505B"/>
    <w:rsid w:val="006552B0"/>
    <w:rsid w:val="00655413"/>
    <w:rsid w:val="006554CE"/>
    <w:rsid w:val="0065597A"/>
    <w:rsid w:val="00655B15"/>
    <w:rsid w:val="00660D51"/>
    <w:rsid w:val="0066101F"/>
    <w:rsid w:val="0066141E"/>
    <w:rsid w:val="00661D48"/>
    <w:rsid w:val="00662000"/>
    <w:rsid w:val="006657F6"/>
    <w:rsid w:val="00665D0B"/>
    <w:rsid w:val="00665F4B"/>
    <w:rsid w:val="00666113"/>
    <w:rsid w:val="00666321"/>
    <w:rsid w:val="00666792"/>
    <w:rsid w:val="00666BDC"/>
    <w:rsid w:val="00666F37"/>
    <w:rsid w:val="006670AC"/>
    <w:rsid w:val="006672D2"/>
    <w:rsid w:val="006673E2"/>
    <w:rsid w:val="006706D8"/>
    <w:rsid w:val="00670751"/>
    <w:rsid w:val="00670814"/>
    <w:rsid w:val="006708A1"/>
    <w:rsid w:val="00670B46"/>
    <w:rsid w:val="00670C0E"/>
    <w:rsid w:val="0067210F"/>
    <w:rsid w:val="00672307"/>
    <w:rsid w:val="0067353C"/>
    <w:rsid w:val="00673CAD"/>
    <w:rsid w:val="00674795"/>
    <w:rsid w:val="0067548F"/>
    <w:rsid w:val="00675690"/>
    <w:rsid w:val="00675ABF"/>
    <w:rsid w:val="006765AA"/>
    <w:rsid w:val="006772E1"/>
    <w:rsid w:val="00677F9F"/>
    <w:rsid w:val="006808C6"/>
    <w:rsid w:val="00682668"/>
    <w:rsid w:val="00682C15"/>
    <w:rsid w:val="00682CAF"/>
    <w:rsid w:val="00683B5F"/>
    <w:rsid w:val="00684494"/>
    <w:rsid w:val="00685C10"/>
    <w:rsid w:val="00685CCC"/>
    <w:rsid w:val="006869DB"/>
    <w:rsid w:val="00691062"/>
    <w:rsid w:val="006913E0"/>
    <w:rsid w:val="00692A68"/>
    <w:rsid w:val="00692FD3"/>
    <w:rsid w:val="006932DE"/>
    <w:rsid w:val="0069377E"/>
    <w:rsid w:val="006937FA"/>
    <w:rsid w:val="00693C63"/>
    <w:rsid w:val="00693E2F"/>
    <w:rsid w:val="00694BC8"/>
    <w:rsid w:val="0069516F"/>
    <w:rsid w:val="006952C0"/>
    <w:rsid w:val="00695D85"/>
    <w:rsid w:val="00696819"/>
    <w:rsid w:val="006968E7"/>
    <w:rsid w:val="00696984"/>
    <w:rsid w:val="00696A9E"/>
    <w:rsid w:val="00696EBE"/>
    <w:rsid w:val="006A038C"/>
    <w:rsid w:val="006A0BF6"/>
    <w:rsid w:val="006A0E59"/>
    <w:rsid w:val="006A11E3"/>
    <w:rsid w:val="006A2889"/>
    <w:rsid w:val="006A30A2"/>
    <w:rsid w:val="006A3CF4"/>
    <w:rsid w:val="006A45E4"/>
    <w:rsid w:val="006A4F43"/>
    <w:rsid w:val="006A663C"/>
    <w:rsid w:val="006A681C"/>
    <w:rsid w:val="006A6D23"/>
    <w:rsid w:val="006A7700"/>
    <w:rsid w:val="006B0AE4"/>
    <w:rsid w:val="006B1590"/>
    <w:rsid w:val="006B1659"/>
    <w:rsid w:val="006B2356"/>
    <w:rsid w:val="006B25DE"/>
    <w:rsid w:val="006B28D6"/>
    <w:rsid w:val="006B3CFC"/>
    <w:rsid w:val="006B4FDD"/>
    <w:rsid w:val="006B5105"/>
    <w:rsid w:val="006B5380"/>
    <w:rsid w:val="006B54C2"/>
    <w:rsid w:val="006B6724"/>
    <w:rsid w:val="006C01F7"/>
    <w:rsid w:val="006C07F3"/>
    <w:rsid w:val="006C1323"/>
    <w:rsid w:val="006C1C3B"/>
    <w:rsid w:val="006C32CA"/>
    <w:rsid w:val="006C431D"/>
    <w:rsid w:val="006C4DA8"/>
    <w:rsid w:val="006C4E43"/>
    <w:rsid w:val="006C542D"/>
    <w:rsid w:val="006C5703"/>
    <w:rsid w:val="006C58C6"/>
    <w:rsid w:val="006C643E"/>
    <w:rsid w:val="006C64BB"/>
    <w:rsid w:val="006C64F1"/>
    <w:rsid w:val="006C6D3B"/>
    <w:rsid w:val="006C7468"/>
    <w:rsid w:val="006C79C5"/>
    <w:rsid w:val="006D0283"/>
    <w:rsid w:val="006D0344"/>
    <w:rsid w:val="006D05D9"/>
    <w:rsid w:val="006D0CFB"/>
    <w:rsid w:val="006D0F14"/>
    <w:rsid w:val="006D2932"/>
    <w:rsid w:val="006D2F63"/>
    <w:rsid w:val="006D3244"/>
    <w:rsid w:val="006D327C"/>
    <w:rsid w:val="006D3671"/>
    <w:rsid w:val="006D3E87"/>
    <w:rsid w:val="006D4176"/>
    <w:rsid w:val="006D5886"/>
    <w:rsid w:val="006D5C22"/>
    <w:rsid w:val="006D5FA8"/>
    <w:rsid w:val="006D61DB"/>
    <w:rsid w:val="006D61E7"/>
    <w:rsid w:val="006D7F8B"/>
    <w:rsid w:val="006E0A73"/>
    <w:rsid w:val="006E0B83"/>
    <w:rsid w:val="006E0FEE"/>
    <w:rsid w:val="006E256B"/>
    <w:rsid w:val="006E2744"/>
    <w:rsid w:val="006E329B"/>
    <w:rsid w:val="006E58D0"/>
    <w:rsid w:val="006E5E2E"/>
    <w:rsid w:val="006E67E2"/>
    <w:rsid w:val="006E6C11"/>
    <w:rsid w:val="006E6F31"/>
    <w:rsid w:val="006E7709"/>
    <w:rsid w:val="006F137B"/>
    <w:rsid w:val="006F279E"/>
    <w:rsid w:val="006F34C1"/>
    <w:rsid w:val="006F4BFC"/>
    <w:rsid w:val="006F6A04"/>
    <w:rsid w:val="006F6AC1"/>
    <w:rsid w:val="006F7C0C"/>
    <w:rsid w:val="0070027B"/>
    <w:rsid w:val="00700755"/>
    <w:rsid w:val="00700A8A"/>
    <w:rsid w:val="00700F7B"/>
    <w:rsid w:val="007013F8"/>
    <w:rsid w:val="00703798"/>
    <w:rsid w:val="00703936"/>
    <w:rsid w:val="00703CA6"/>
    <w:rsid w:val="00703E92"/>
    <w:rsid w:val="00704156"/>
    <w:rsid w:val="0070419E"/>
    <w:rsid w:val="00704909"/>
    <w:rsid w:val="00704A88"/>
    <w:rsid w:val="007054CE"/>
    <w:rsid w:val="007062A0"/>
    <w:rsid w:val="0070646B"/>
    <w:rsid w:val="00707470"/>
    <w:rsid w:val="00710396"/>
    <w:rsid w:val="00710B46"/>
    <w:rsid w:val="00711690"/>
    <w:rsid w:val="007116B4"/>
    <w:rsid w:val="00711B3A"/>
    <w:rsid w:val="00711D0E"/>
    <w:rsid w:val="0071256E"/>
    <w:rsid w:val="00712E9D"/>
    <w:rsid w:val="007130A2"/>
    <w:rsid w:val="00713185"/>
    <w:rsid w:val="007135CC"/>
    <w:rsid w:val="007139F9"/>
    <w:rsid w:val="0071469C"/>
    <w:rsid w:val="00714EE0"/>
    <w:rsid w:val="00715463"/>
    <w:rsid w:val="00715CA6"/>
    <w:rsid w:val="00715DB3"/>
    <w:rsid w:val="00715E73"/>
    <w:rsid w:val="00715EAB"/>
    <w:rsid w:val="00716BCC"/>
    <w:rsid w:val="007177E1"/>
    <w:rsid w:val="00717CE4"/>
    <w:rsid w:val="007203CD"/>
    <w:rsid w:val="007205EC"/>
    <w:rsid w:val="00720915"/>
    <w:rsid w:val="00722709"/>
    <w:rsid w:val="0072284C"/>
    <w:rsid w:val="00722C9B"/>
    <w:rsid w:val="00722F37"/>
    <w:rsid w:val="00723665"/>
    <w:rsid w:val="0072429E"/>
    <w:rsid w:val="00724B40"/>
    <w:rsid w:val="00725043"/>
    <w:rsid w:val="00725965"/>
    <w:rsid w:val="00727B83"/>
    <w:rsid w:val="00730655"/>
    <w:rsid w:val="00730A48"/>
    <w:rsid w:val="00731B93"/>
    <w:rsid w:val="00731D77"/>
    <w:rsid w:val="00732360"/>
    <w:rsid w:val="00732BE6"/>
    <w:rsid w:val="0073390A"/>
    <w:rsid w:val="007339BD"/>
    <w:rsid w:val="0073409C"/>
    <w:rsid w:val="00734BC5"/>
    <w:rsid w:val="00734E64"/>
    <w:rsid w:val="007353A0"/>
    <w:rsid w:val="00735445"/>
    <w:rsid w:val="00736A32"/>
    <w:rsid w:val="00736B37"/>
    <w:rsid w:val="0073706F"/>
    <w:rsid w:val="007402C5"/>
    <w:rsid w:val="007403AD"/>
    <w:rsid w:val="007408BB"/>
    <w:rsid w:val="00740A35"/>
    <w:rsid w:val="0074141B"/>
    <w:rsid w:val="0074242C"/>
    <w:rsid w:val="00742908"/>
    <w:rsid w:val="00742B7D"/>
    <w:rsid w:val="0074309B"/>
    <w:rsid w:val="00743A08"/>
    <w:rsid w:val="00744F33"/>
    <w:rsid w:val="00745011"/>
    <w:rsid w:val="0074510E"/>
    <w:rsid w:val="00745682"/>
    <w:rsid w:val="00745984"/>
    <w:rsid w:val="007461D2"/>
    <w:rsid w:val="007463F1"/>
    <w:rsid w:val="00746D4E"/>
    <w:rsid w:val="00747130"/>
    <w:rsid w:val="0074788B"/>
    <w:rsid w:val="00750F09"/>
    <w:rsid w:val="0075107C"/>
    <w:rsid w:val="007518C1"/>
    <w:rsid w:val="00751D19"/>
    <w:rsid w:val="007520B4"/>
    <w:rsid w:val="007528D7"/>
    <w:rsid w:val="00752B48"/>
    <w:rsid w:val="00752CB9"/>
    <w:rsid w:val="0075306E"/>
    <w:rsid w:val="007531BD"/>
    <w:rsid w:val="00754083"/>
    <w:rsid w:val="007561C5"/>
    <w:rsid w:val="00756E08"/>
    <w:rsid w:val="00756E84"/>
    <w:rsid w:val="00760A34"/>
    <w:rsid w:val="00760C2C"/>
    <w:rsid w:val="00761781"/>
    <w:rsid w:val="0076306C"/>
    <w:rsid w:val="00763424"/>
    <w:rsid w:val="007647EA"/>
    <w:rsid w:val="007655D5"/>
    <w:rsid w:val="007656B2"/>
    <w:rsid w:val="00766625"/>
    <w:rsid w:val="007673A1"/>
    <w:rsid w:val="0076794D"/>
    <w:rsid w:val="00771580"/>
    <w:rsid w:val="007719BF"/>
    <w:rsid w:val="00772A24"/>
    <w:rsid w:val="0077495E"/>
    <w:rsid w:val="00774ACD"/>
    <w:rsid w:val="00774B2E"/>
    <w:rsid w:val="00774E8C"/>
    <w:rsid w:val="00775281"/>
    <w:rsid w:val="007763C1"/>
    <w:rsid w:val="00776E0B"/>
    <w:rsid w:val="00777E82"/>
    <w:rsid w:val="00780A18"/>
    <w:rsid w:val="00781359"/>
    <w:rsid w:val="007815D1"/>
    <w:rsid w:val="0078316A"/>
    <w:rsid w:val="00784447"/>
    <w:rsid w:val="007847D3"/>
    <w:rsid w:val="00784C33"/>
    <w:rsid w:val="00784F1B"/>
    <w:rsid w:val="00785111"/>
    <w:rsid w:val="00785124"/>
    <w:rsid w:val="0078522E"/>
    <w:rsid w:val="00785697"/>
    <w:rsid w:val="00785D02"/>
    <w:rsid w:val="0078640B"/>
    <w:rsid w:val="00786921"/>
    <w:rsid w:val="00786FED"/>
    <w:rsid w:val="00790960"/>
    <w:rsid w:val="0079107E"/>
    <w:rsid w:val="00792108"/>
    <w:rsid w:val="007929C9"/>
    <w:rsid w:val="007939BF"/>
    <w:rsid w:val="00793DB3"/>
    <w:rsid w:val="00794FCE"/>
    <w:rsid w:val="0079587F"/>
    <w:rsid w:val="00795AD7"/>
    <w:rsid w:val="00796479"/>
    <w:rsid w:val="00796774"/>
    <w:rsid w:val="00796DE0"/>
    <w:rsid w:val="007A021E"/>
    <w:rsid w:val="007A065D"/>
    <w:rsid w:val="007A06FA"/>
    <w:rsid w:val="007A076C"/>
    <w:rsid w:val="007A136B"/>
    <w:rsid w:val="007A150C"/>
    <w:rsid w:val="007A1EAA"/>
    <w:rsid w:val="007A2084"/>
    <w:rsid w:val="007A2DA3"/>
    <w:rsid w:val="007A3187"/>
    <w:rsid w:val="007A3286"/>
    <w:rsid w:val="007A3569"/>
    <w:rsid w:val="007A3D56"/>
    <w:rsid w:val="007A3E5E"/>
    <w:rsid w:val="007A4FAA"/>
    <w:rsid w:val="007A555B"/>
    <w:rsid w:val="007A5A92"/>
    <w:rsid w:val="007A5D98"/>
    <w:rsid w:val="007A6023"/>
    <w:rsid w:val="007A6715"/>
    <w:rsid w:val="007A79FD"/>
    <w:rsid w:val="007B0104"/>
    <w:rsid w:val="007B0B9D"/>
    <w:rsid w:val="007B0EDE"/>
    <w:rsid w:val="007B14E0"/>
    <w:rsid w:val="007B14F8"/>
    <w:rsid w:val="007B1DC3"/>
    <w:rsid w:val="007B2461"/>
    <w:rsid w:val="007B2682"/>
    <w:rsid w:val="007B26E3"/>
    <w:rsid w:val="007B28E1"/>
    <w:rsid w:val="007B343E"/>
    <w:rsid w:val="007B3740"/>
    <w:rsid w:val="007B4487"/>
    <w:rsid w:val="007B490C"/>
    <w:rsid w:val="007B58E0"/>
    <w:rsid w:val="007B5A43"/>
    <w:rsid w:val="007B709B"/>
    <w:rsid w:val="007B7723"/>
    <w:rsid w:val="007C1343"/>
    <w:rsid w:val="007C1A6D"/>
    <w:rsid w:val="007C279B"/>
    <w:rsid w:val="007C2BCE"/>
    <w:rsid w:val="007C376C"/>
    <w:rsid w:val="007C4B09"/>
    <w:rsid w:val="007C4ECE"/>
    <w:rsid w:val="007C508D"/>
    <w:rsid w:val="007C59C5"/>
    <w:rsid w:val="007C5EF1"/>
    <w:rsid w:val="007C725F"/>
    <w:rsid w:val="007C7BF5"/>
    <w:rsid w:val="007D00CA"/>
    <w:rsid w:val="007D00D8"/>
    <w:rsid w:val="007D01BA"/>
    <w:rsid w:val="007D0501"/>
    <w:rsid w:val="007D19B7"/>
    <w:rsid w:val="007D1C93"/>
    <w:rsid w:val="007D2AEB"/>
    <w:rsid w:val="007D2E6B"/>
    <w:rsid w:val="007D39CA"/>
    <w:rsid w:val="007D4923"/>
    <w:rsid w:val="007D5548"/>
    <w:rsid w:val="007D5929"/>
    <w:rsid w:val="007D73F5"/>
    <w:rsid w:val="007D75E5"/>
    <w:rsid w:val="007D773E"/>
    <w:rsid w:val="007D7E8D"/>
    <w:rsid w:val="007E066E"/>
    <w:rsid w:val="007E0985"/>
    <w:rsid w:val="007E0CEF"/>
    <w:rsid w:val="007E0E44"/>
    <w:rsid w:val="007E1356"/>
    <w:rsid w:val="007E1570"/>
    <w:rsid w:val="007E20FC"/>
    <w:rsid w:val="007E324B"/>
    <w:rsid w:val="007E3ADA"/>
    <w:rsid w:val="007E3D58"/>
    <w:rsid w:val="007E456F"/>
    <w:rsid w:val="007E5E88"/>
    <w:rsid w:val="007E7062"/>
    <w:rsid w:val="007E7EBE"/>
    <w:rsid w:val="007F00BD"/>
    <w:rsid w:val="007F0DB8"/>
    <w:rsid w:val="007F0E1E"/>
    <w:rsid w:val="007F1EDD"/>
    <w:rsid w:val="007F263C"/>
    <w:rsid w:val="007F29A7"/>
    <w:rsid w:val="007F5060"/>
    <w:rsid w:val="007F5DDD"/>
    <w:rsid w:val="007F6772"/>
    <w:rsid w:val="007F72C0"/>
    <w:rsid w:val="008004B4"/>
    <w:rsid w:val="00800536"/>
    <w:rsid w:val="00800985"/>
    <w:rsid w:val="008010B3"/>
    <w:rsid w:val="00801E2A"/>
    <w:rsid w:val="008029D5"/>
    <w:rsid w:val="0080527D"/>
    <w:rsid w:val="008052A1"/>
    <w:rsid w:val="00805BE8"/>
    <w:rsid w:val="00805CE1"/>
    <w:rsid w:val="0080787A"/>
    <w:rsid w:val="00807D83"/>
    <w:rsid w:val="0081113D"/>
    <w:rsid w:val="00811BBF"/>
    <w:rsid w:val="00812FE1"/>
    <w:rsid w:val="00813D04"/>
    <w:rsid w:val="0081459A"/>
    <w:rsid w:val="0081531A"/>
    <w:rsid w:val="00816078"/>
    <w:rsid w:val="00816508"/>
    <w:rsid w:val="008176E1"/>
    <w:rsid w:val="008177E3"/>
    <w:rsid w:val="008200F9"/>
    <w:rsid w:val="0082199F"/>
    <w:rsid w:val="00821DF9"/>
    <w:rsid w:val="00823AA9"/>
    <w:rsid w:val="00824694"/>
    <w:rsid w:val="00824C9B"/>
    <w:rsid w:val="00825501"/>
    <w:rsid w:val="008255B9"/>
    <w:rsid w:val="00825CD8"/>
    <w:rsid w:val="00826908"/>
    <w:rsid w:val="00827324"/>
    <w:rsid w:val="00830C49"/>
    <w:rsid w:val="00831B52"/>
    <w:rsid w:val="00832343"/>
    <w:rsid w:val="00835808"/>
    <w:rsid w:val="00835BF8"/>
    <w:rsid w:val="00835CF0"/>
    <w:rsid w:val="0083677F"/>
    <w:rsid w:val="0083724A"/>
    <w:rsid w:val="00837458"/>
    <w:rsid w:val="008379A6"/>
    <w:rsid w:val="00837AAE"/>
    <w:rsid w:val="00837FC9"/>
    <w:rsid w:val="008411B9"/>
    <w:rsid w:val="00842263"/>
    <w:rsid w:val="0084254F"/>
    <w:rsid w:val="008429AD"/>
    <w:rsid w:val="008429DB"/>
    <w:rsid w:val="00842A3A"/>
    <w:rsid w:val="0084381A"/>
    <w:rsid w:val="00846D3F"/>
    <w:rsid w:val="0084709D"/>
    <w:rsid w:val="0084730D"/>
    <w:rsid w:val="008475CE"/>
    <w:rsid w:val="00850C75"/>
    <w:rsid w:val="00850E39"/>
    <w:rsid w:val="00852731"/>
    <w:rsid w:val="0085302B"/>
    <w:rsid w:val="008542E7"/>
    <w:rsid w:val="0085477A"/>
    <w:rsid w:val="00855107"/>
    <w:rsid w:val="00855173"/>
    <w:rsid w:val="008555BB"/>
    <w:rsid w:val="0085573C"/>
    <w:rsid w:val="008557D9"/>
    <w:rsid w:val="008558E2"/>
    <w:rsid w:val="00855BF7"/>
    <w:rsid w:val="00856214"/>
    <w:rsid w:val="00856B27"/>
    <w:rsid w:val="00856D27"/>
    <w:rsid w:val="00860DEB"/>
    <w:rsid w:val="00860E0E"/>
    <w:rsid w:val="0086132A"/>
    <w:rsid w:val="00862089"/>
    <w:rsid w:val="00862A84"/>
    <w:rsid w:val="00863B3D"/>
    <w:rsid w:val="00863D63"/>
    <w:rsid w:val="008650F2"/>
    <w:rsid w:val="00865C6C"/>
    <w:rsid w:val="00866D5B"/>
    <w:rsid w:val="00866FF5"/>
    <w:rsid w:val="008673FB"/>
    <w:rsid w:val="008676DF"/>
    <w:rsid w:val="00867A37"/>
    <w:rsid w:val="00867AD5"/>
    <w:rsid w:val="00871A6D"/>
    <w:rsid w:val="00872878"/>
    <w:rsid w:val="00872C34"/>
    <w:rsid w:val="0087332D"/>
    <w:rsid w:val="00873E1F"/>
    <w:rsid w:val="00874333"/>
    <w:rsid w:val="00874980"/>
    <w:rsid w:val="00874C16"/>
    <w:rsid w:val="00875467"/>
    <w:rsid w:val="00875F62"/>
    <w:rsid w:val="008760F9"/>
    <w:rsid w:val="0087621E"/>
    <w:rsid w:val="00876228"/>
    <w:rsid w:val="0087626A"/>
    <w:rsid w:val="008801BA"/>
    <w:rsid w:val="00880A0B"/>
    <w:rsid w:val="00880A70"/>
    <w:rsid w:val="00881538"/>
    <w:rsid w:val="0088183B"/>
    <w:rsid w:val="008832D2"/>
    <w:rsid w:val="00883688"/>
    <w:rsid w:val="00883F4D"/>
    <w:rsid w:val="00884708"/>
    <w:rsid w:val="00885441"/>
    <w:rsid w:val="008855EC"/>
    <w:rsid w:val="008859A3"/>
    <w:rsid w:val="00885CC5"/>
    <w:rsid w:val="00885F90"/>
    <w:rsid w:val="008863E0"/>
    <w:rsid w:val="00886733"/>
    <w:rsid w:val="00886789"/>
    <w:rsid w:val="00886D1F"/>
    <w:rsid w:val="00887E14"/>
    <w:rsid w:val="00887FFB"/>
    <w:rsid w:val="0089075E"/>
    <w:rsid w:val="00891032"/>
    <w:rsid w:val="0089165A"/>
    <w:rsid w:val="00891DB1"/>
    <w:rsid w:val="00891EE1"/>
    <w:rsid w:val="00892A3E"/>
    <w:rsid w:val="00893987"/>
    <w:rsid w:val="008942CA"/>
    <w:rsid w:val="00894987"/>
    <w:rsid w:val="00894A9C"/>
    <w:rsid w:val="008963EF"/>
    <w:rsid w:val="00896552"/>
    <w:rsid w:val="0089687B"/>
    <w:rsid w:val="0089688E"/>
    <w:rsid w:val="00896D37"/>
    <w:rsid w:val="00897333"/>
    <w:rsid w:val="00897B0E"/>
    <w:rsid w:val="008A0043"/>
    <w:rsid w:val="008A1FBE"/>
    <w:rsid w:val="008A381A"/>
    <w:rsid w:val="008A3A95"/>
    <w:rsid w:val="008A461C"/>
    <w:rsid w:val="008A4BB2"/>
    <w:rsid w:val="008A4E57"/>
    <w:rsid w:val="008A587B"/>
    <w:rsid w:val="008A729C"/>
    <w:rsid w:val="008A7935"/>
    <w:rsid w:val="008B0250"/>
    <w:rsid w:val="008B035C"/>
    <w:rsid w:val="008B1E5E"/>
    <w:rsid w:val="008B2186"/>
    <w:rsid w:val="008B2AD3"/>
    <w:rsid w:val="008B3194"/>
    <w:rsid w:val="008B385B"/>
    <w:rsid w:val="008B3C10"/>
    <w:rsid w:val="008B415C"/>
    <w:rsid w:val="008B4A8C"/>
    <w:rsid w:val="008B5934"/>
    <w:rsid w:val="008B5AE7"/>
    <w:rsid w:val="008B5DBB"/>
    <w:rsid w:val="008B6482"/>
    <w:rsid w:val="008B6596"/>
    <w:rsid w:val="008B6C51"/>
    <w:rsid w:val="008B6D86"/>
    <w:rsid w:val="008B72B2"/>
    <w:rsid w:val="008B7593"/>
    <w:rsid w:val="008C06A1"/>
    <w:rsid w:val="008C0796"/>
    <w:rsid w:val="008C07EE"/>
    <w:rsid w:val="008C0CBF"/>
    <w:rsid w:val="008C0D5B"/>
    <w:rsid w:val="008C0FA4"/>
    <w:rsid w:val="008C1A1B"/>
    <w:rsid w:val="008C1E8B"/>
    <w:rsid w:val="008C20D0"/>
    <w:rsid w:val="008C2886"/>
    <w:rsid w:val="008C2CB3"/>
    <w:rsid w:val="008C4BF8"/>
    <w:rsid w:val="008C4EAD"/>
    <w:rsid w:val="008C4F37"/>
    <w:rsid w:val="008C5935"/>
    <w:rsid w:val="008C5A45"/>
    <w:rsid w:val="008C60E9"/>
    <w:rsid w:val="008C61AF"/>
    <w:rsid w:val="008C655E"/>
    <w:rsid w:val="008C6796"/>
    <w:rsid w:val="008C6F6B"/>
    <w:rsid w:val="008C71DC"/>
    <w:rsid w:val="008C7DCE"/>
    <w:rsid w:val="008C7DEA"/>
    <w:rsid w:val="008D012D"/>
    <w:rsid w:val="008D0A82"/>
    <w:rsid w:val="008D1B7C"/>
    <w:rsid w:val="008D240E"/>
    <w:rsid w:val="008D2E0D"/>
    <w:rsid w:val="008D58E4"/>
    <w:rsid w:val="008D6651"/>
    <w:rsid w:val="008D6657"/>
    <w:rsid w:val="008D6672"/>
    <w:rsid w:val="008D6F25"/>
    <w:rsid w:val="008D7465"/>
    <w:rsid w:val="008E02C3"/>
    <w:rsid w:val="008E04A5"/>
    <w:rsid w:val="008E08A2"/>
    <w:rsid w:val="008E165D"/>
    <w:rsid w:val="008E1F54"/>
    <w:rsid w:val="008E1F60"/>
    <w:rsid w:val="008E1F8D"/>
    <w:rsid w:val="008E250D"/>
    <w:rsid w:val="008E307E"/>
    <w:rsid w:val="008E39E4"/>
    <w:rsid w:val="008E409D"/>
    <w:rsid w:val="008E49A1"/>
    <w:rsid w:val="008E4E1C"/>
    <w:rsid w:val="008E5047"/>
    <w:rsid w:val="008E5C04"/>
    <w:rsid w:val="008E60F7"/>
    <w:rsid w:val="008E629E"/>
    <w:rsid w:val="008E6A50"/>
    <w:rsid w:val="008E6C82"/>
    <w:rsid w:val="008E6CDC"/>
    <w:rsid w:val="008E7958"/>
    <w:rsid w:val="008E7AF6"/>
    <w:rsid w:val="008F02CF"/>
    <w:rsid w:val="008F0783"/>
    <w:rsid w:val="008F1A7B"/>
    <w:rsid w:val="008F1DD3"/>
    <w:rsid w:val="008F20B3"/>
    <w:rsid w:val="008F27F6"/>
    <w:rsid w:val="008F28E7"/>
    <w:rsid w:val="008F2B51"/>
    <w:rsid w:val="008F386D"/>
    <w:rsid w:val="008F4CEF"/>
    <w:rsid w:val="008F4DD1"/>
    <w:rsid w:val="008F4F30"/>
    <w:rsid w:val="008F53BA"/>
    <w:rsid w:val="008F6056"/>
    <w:rsid w:val="008F63AA"/>
    <w:rsid w:val="008F6577"/>
    <w:rsid w:val="008F6DF6"/>
    <w:rsid w:val="008F7986"/>
    <w:rsid w:val="00900337"/>
    <w:rsid w:val="009018C4"/>
    <w:rsid w:val="00902C07"/>
    <w:rsid w:val="00903765"/>
    <w:rsid w:val="009038DA"/>
    <w:rsid w:val="00904977"/>
    <w:rsid w:val="00905804"/>
    <w:rsid w:val="00905F16"/>
    <w:rsid w:val="00905FB1"/>
    <w:rsid w:val="0090699F"/>
    <w:rsid w:val="00906C00"/>
    <w:rsid w:val="009075E3"/>
    <w:rsid w:val="00907B2D"/>
    <w:rsid w:val="009101E2"/>
    <w:rsid w:val="00912EB7"/>
    <w:rsid w:val="009141B0"/>
    <w:rsid w:val="00914D7D"/>
    <w:rsid w:val="00914EB5"/>
    <w:rsid w:val="00915428"/>
    <w:rsid w:val="0091559B"/>
    <w:rsid w:val="00915918"/>
    <w:rsid w:val="00915D73"/>
    <w:rsid w:val="00916077"/>
    <w:rsid w:val="00916A11"/>
    <w:rsid w:val="00916E49"/>
    <w:rsid w:val="009170A2"/>
    <w:rsid w:val="009175DA"/>
    <w:rsid w:val="00917BFD"/>
    <w:rsid w:val="00917C26"/>
    <w:rsid w:val="009208A6"/>
    <w:rsid w:val="00920FD0"/>
    <w:rsid w:val="009221DC"/>
    <w:rsid w:val="00922A02"/>
    <w:rsid w:val="00923195"/>
    <w:rsid w:val="0092361E"/>
    <w:rsid w:val="00924514"/>
    <w:rsid w:val="009250E6"/>
    <w:rsid w:val="00925304"/>
    <w:rsid w:val="00926BC0"/>
    <w:rsid w:val="00927316"/>
    <w:rsid w:val="00930AD5"/>
    <w:rsid w:val="0093133D"/>
    <w:rsid w:val="0093155F"/>
    <w:rsid w:val="00931696"/>
    <w:rsid w:val="00931D61"/>
    <w:rsid w:val="0093276D"/>
    <w:rsid w:val="00932D8B"/>
    <w:rsid w:val="00932F56"/>
    <w:rsid w:val="00932FC7"/>
    <w:rsid w:val="009332CB"/>
    <w:rsid w:val="00933D12"/>
    <w:rsid w:val="0093467C"/>
    <w:rsid w:val="00934A4A"/>
    <w:rsid w:val="00935D91"/>
    <w:rsid w:val="00935DC1"/>
    <w:rsid w:val="00935DCC"/>
    <w:rsid w:val="009364EB"/>
    <w:rsid w:val="00936A6B"/>
    <w:rsid w:val="00936E1B"/>
    <w:rsid w:val="00937065"/>
    <w:rsid w:val="00937F91"/>
    <w:rsid w:val="00940285"/>
    <w:rsid w:val="009404A4"/>
    <w:rsid w:val="0094115E"/>
    <w:rsid w:val="009415B0"/>
    <w:rsid w:val="00941819"/>
    <w:rsid w:val="009424C6"/>
    <w:rsid w:val="00942537"/>
    <w:rsid w:val="00943701"/>
    <w:rsid w:val="0094405A"/>
    <w:rsid w:val="00944FE1"/>
    <w:rsid w:val="0094539A"/>
    <w:rsid w:val="009455F0"/>
    <w:rsid w:val="00945A16"/>
    <w:rsid w:val="00945CD2"/>
    <w:rsid w:val="00946361"/>
    <w:rsid w:val="00947E7E"/>
    <w:rsid w:val="00950057"/>
    <w:rsid w:val="0095139A"/>
    <w:rsid w:val="00951627"/>
    <w:rsid w:val="00951CA1"/>
    <w:rsid w:val="00951FA0"/>
    <w:rsid w:val="009537B0"/>
    <w:rsid w:val="00953D40"/>
    <w:rsid w:val="00953E16"/>
    <w:rsid w:val="009542AC"/>
    <w:rsid w:val="009549F1"/>
    <w:rsid w:val="00954E2C"/>
    <w:rsid w:val="00956789"/>
    <w:rsid w:val="009573DD"/>
    <w:rsid w:val="00960AF7"/>
    <w:rsid w:val="00961BB2"/>
    <w:rsid w:val="00961D3C"/>
    <w:rsid w:val="00962108"/>
    <w:rsid w:val="0096283F"/>
    <w:rsid w:val="009629C8"/>
    <w:rsid w:val="009638D6"/>
    <w:rsid w:val="00964DC1"/>
    <w:rsid w:val="00965378"/>
    <w:rsid w:val="00965757"/>
    <w:rsid w:val="00966B01"/>
    <w:rsid w:val="009672C2"/>
    <w:rsid w:val="00967493"/>
    <w:rsid w:val="009710D6"/>
    <w:rsid w:val="0097188B"/>
    <w:rsid w:val="00971B4B"/>
    <w:rsid w:val="00971D7F"/>
    <w:rsid w:val="0097312A"/>
    <w:rsid w:val="00973438"/>
    <w:rsid w:val="00973A73"/>
    <w:rsid w:val="0097408E"/>
    <w:rsid w:val="009747AC"/>
    <w:rsid w:val="009747B9"/>
    <w:rsid w:val="009748B9"/>
    <w:rsid w:val="00974BB2"/>
    <w:rsid w:val="00974EA2"/>
    <w:rsid w:val="00974ED9"/>
    <w:rsid w:val="00974FA7"/>
    <w:rsid w:val="009756E5"/>
    <w:rsid w:val="00975F30"/>
    <w:rsid w:val="0097617A"/>
    <w:rsid w:val="00977020"/>
    <w:rsid w:val="00977A8C"/>
    <w:rsid w:val="00980B96"/>
    <w:rsid w:val="0098141C"/>
    <w:rsid w:val="009838AC"/>
    <w:rsid w:val="00983910"/>
    <w:rsid w:val="00983C7C"/>
    <w:rsid w:val="00984832"/>
    <w:rsid w:val="00984929"/>
    <w:rsid w:val="009857F4"/>
    <w:rsid w:val="0098653B"/>
    <w:rsid w:val="00986659"/>
    <w:rsid w:val="009908DB"/>
    <w:rsid w:val="00991018"/>
    <w:rsid w:val="00991C70"/>
    <w:rsid w:val="00992301"/>
    <w:rsid w:val="00992355"/>
    <w:rsid w:val="00992548"/>
    <w:rsid w:val="00992F7D"/>
    <w:rsid w:val="0099328C"/>
    <w:rsid w:val="009932AC"/>
    <w:rsid w:val="00993764"/>
    <w:rsid w:val="00993B44"/>
    <w:rsid w:val="0099408F"/>
    <w:rsid w:val="00994351"/>
    <w:rsid w:val="009943F2"/>
    <w:rsid w:val="00994802"/>
    <w:rsid w:val="00994D1D"/>
    <w:rsid w:val="00995DE8"/>
    <w:rsid w:val="00996002"/>
    <w:rsid w:val="0099642D"/>
    <w:rsid w:val="0099667E"/>
    <w:rsid w:val="0099686E"/>
    <w:rsid w:val="00996A8F"/>
    <w:rsid w:val="009A092A"/>
    <w:rsid w:val="009A0E95"/>
    <w:rsid w:val="009A0FC2"/>
    <w:rsid w:val="009A1218"/>
    <w:rsid w:val="009A1DBF"/>
    <w:rsid w:val="009A2458"/>
    <w:rsid w:val="009A2692"/>
    <w:rsid w:val="009A35EE"/>
    <w:rsid w:val="009A500E"/>
    <w:rsid w:val="009A5B1E"/>
    <w:rsid w:val="009A5CF3"/>
    <w:rsid w:val="009A62FF"/>
    <w:rsid w:val="009A6498"/>
    <w:rsid w:val="009A68E6"/>
    <w:rsid w:val="009A7598"/>
    <w:rsid w:val="009A7AA4"/>
    <w:rsid w:val="009A7D24"/>
    <w:rsid w:val="009B1DF8"/>
    <w:rsid w:val="009B3D20"/>
    <w:rsid w:val="009B3F6A"/>
    <w:rsid w:val="009B496E"/>
    <w:rsid w:val="009B4A83"/>
    <w:rsid w:val="009B5308"/>
    <w:rsid w:val="009B5418"/>
    <w:rsid w:val="009B5B5B"/>
    <w:rsid w:val="009B5D6B"/>
    <w:rsid w:val="009B6B86"/>
    <w:rsid w:val="009B778C"/>
    <w:rsid w:val="009C0727"/>
    <w:rsid w:val="009C131B"/>
    <w:rsid w:val="009C15F9"/>
    <w:rsid w:val="009C33BE"/>
    <w:rsid w:val="009C3C80"/>
    <w:rsid w:val="009C3D1A"/>
    <w:rsid w:val="009C3E57"/>
    <w:rsid w:val="009C41A4"/>
    <w:rsid w:val="009C4392"/>
    <w:rsid w:val="009C443D"/>
    <w:rsid w:val="009C46F4"/>
    <w:rsid w:val="009C492F"/>
    <w:rsid w:val="009C4B00"/>
    <w:rsid w:val="009C4D9A"/>
    <w:rsid w:val="009C5480"/>
    <w:rsid w:val="009C5AFD"/>
    <w:rsid w:val="009C5C63"/>
    <w:rsid w:val="009C5D75"/>
    <w:rsid w:val="009C6270"/>
    <w:rsid w:val="009C6334"/>
    <w:rsid w:val="009C6CE3"/>
    <w:rsid w:val="009C7894"/>
    <w:rsid w:val="009C7BBA"/>
    <w:rsid w:val="009C7C8A"/>
    <w:rsid w:val="009C7EE4"/>
    <w:rsid w:val="009D0643"/>
    <w:rsid w:val="009D2FF2"/>
    <w:rsid w:val="009D3226"/>
    <w:rsid w:val="009D32B8"/>
    <w:rsid w:val="009D3385"/>
    <w:rsid w:val="009D37A0"/>
    <w:rsid w:val="009D3BFE"/>
    <w:rsid w:val="009D4044"/>
    <w:rsid w:val="009D4088"/>
    <w:rsid w:val="009D4D60"/>
    <w:rsid w:val="009D7166"/>
    <w:rsid w:val="009D7279"/>
    <w:rsid w:val="009D7352"/>
    <w:rsid w:val="009D76DC"/>
    <w:rsid w:val="009D793C"/>
    <w:rsid w:val="009E077A"/>
    <w:rsid w:val="009E079B"/>
    <w:rsid w:val="009E0D48"/>
    <w:rsid w:val="009E16A9"/>
    <w:rsid w:val="009E1ABC"/>
    <w:rsid w:val="009E2A70"/>
    <w:rsid w:val="009E2DAB"/>
    <w:rsid w:val="009E2E95"/>
    <w:rsid w:val="009E375F"/>
    <w:rsid w:val="009E376A"/>
    <w:rsid w:val="009E39D4"/>
    <w:rsid w:val="009E40C0"/>
    <w:rsid w:val="009E433B"/>
    <w:rsid w:val="009E44A9"/>
    <w:rsid w:val="009E4D7A"/>
    <w:rsid w:val="009E5133"/>
    <w:rsid w:val="009E5401"/>
    <w:rsid w:val="009E542D"/>
    <w:rsid w:val="009E5BEC"/>
    <w:rsid w:val="009E72AC"/>
    <w:rsid w:val="009E744B"/>
    <w:rsid w:val="009E7A81"/>
    <w:rsid w:val="009E7B68"/>
    <w:rsid w:val="009E7BB0"/>
    <w:rsid w:val="009F0BF4"/>
    <w:rsid w:val="009F165C"/>
    <w:rsid w:val="009F17B4"/>
    <w:rsid w:val="009F2144"/>
    <w:rsid w:val="009F2576"/>
    <w:rsid w:val="009F2BE5"/>
    <w:rsid w:val="009F2D6D"/>
    <w:rsid w:val="009F2F65"/>
    <w:rsid w:val="009F31AB"/>
    <w:rsid w:val="009F4206"/>
    <w:rsid w:val="009F4DB4"/>
    <w:rsid w:val="009F5727"/>
    <w:rsid w:val="009F59AA"/>
    <w:rsid w:val="009F60BA"/>
    <w:rsid w:val="009F68DE"/>
    <w:rsid w:val="009F6AE0"/>
    <w:rsid w:val="009F7CCE"/>
    <w:rsid w:val="00A022DE"/>
    <w:rsid w:val="00A02933"/>
    <w:rsid w:val="00A02A47"/>
    <w:rsid w:val="00A02C31"/>
    <w:rsid w:val="00A03329"/>
    <w:rsid w:val="00A036AB"/>
    <w:rsid w:val="00A0389E"/>
    <w:rsid w:val="00A04D05"/>
    <w:rsid w:val="00A0513B"/>
    <w:rsid w:val="00A05D56"/>
    <w:rsid w:val="00A06E71"/>
    <w:rsid w:val="00A0758F"/>
    <w:rsid w:val="00A07F3A"/>
    <w:rsid w:val="00A102AD"/>
    <w:rsid w:val="00A1035D"/>
    <w:rsid w:val="00A104A8"/>
    <w:rsid w:val="00A10C26"/>
    <w:rsid w:val="00A122F8"/>
    <w:rsid w:val="00A12669"/>
    <w:rsid w:val="00A1570A"/>
    <w:rsid w:val="00A15B6B"/>
    <w:rsid w:val="00A20B87"/>
    <w:rsid w:val="00A211B4"/>
    <w:rsid w:val="00A23281"/>
    <w:rsid w:val="00A23BFB"/>
    <w:rsid w:val="00A31188"/>
    <w:rsid w:val="00A3136C"/>
    <w:rsid w:val="00A313D3"/>
    <w:rsid w:val="00A31AA5"/>
    <w:rsid w:val="00A3212A"/>
    <w:rsid w:val="00A3301C"/>
    <w:rsid w:val="00A336D6"/>
    <w:rsid w:val="00A33D5B"/>
    <w:rsid w:val="00A33DDF"/>
    <w:rsid w:val="00A34547"/>
    <w:rsid w:val="00A35BBC"/>
    <w:rsid w:val="00A362B8"/>
    <w:rsid w:val="00A36A2E"/>
    <w:rsid w:val="00A371FD"/>
    <w:rsid w:val="00A374D5"/>
    <w:rsid w:val="00A37579"/>
    <w:rsid w:val="00A376B7"/>
    <w:rsid w:val="00A411E2"/>
    <w:rsid w:val="00A41214"/>
    <w:rsid w:val="00A4155E"/>
    <w:rsid w:val="00A41BF5"/>
    <w:rsid w:val="00A424B1"/>
    <w:rsid w:val="00A42D4C"/>
    <w:rsid w:val="00A43639"/>
    <w:rsid w:val="00A43C84"/>
    <w:rsid w:val="00A43CB1"/>
    <w:rsid w:val="00A43E1C"/>
    <w:rsid w:val="00A44242"/>
    <w:rsid w:val="00A44778"/>
    <w:rsid w:val="00A44D7F"/>
    <w:rsid w:val="00A44ED5"/>
    <w:rsid w:val="00A45CCE"/>
    <w:rsid w:val="00A469E7"/>
    <w:rsid w:val="00A46D44"/>
    <w:rsid w:val="00A46FD3"/>
    <w:rsid w:val="00A505DB"/>
    <w:rsid w:val="00A515C1"/>
    <w:rsid w:val="00A519F2"/>
    <w:rsid w:val="00A51E54"/>
    <w:rsid w:val="00A52D79"/>
    <w:rsid w:val="00A53169"/>
    <w:rsid w:val="00A53957"/>
    <w:rsid w:val="00A54205"/>
    <w:rsid w:val="00A546DE"/>
    <w:rsid w:val="00A5472D"/>
    <w:rsid w:val="00A55160"/>
    <w:rsid w:val="00A56452"/>
    <w:rsid w:val="00A56DF0"/>
    <w:rsid w:val="00A573F8"/>
    <w:rsid w:val="00A57B56"/>
    <w:rsid w:val="00A604A4"/>
    <w:rsid w:val="00A61B7D"/>
    <w:rsid w:val="00A6218E"/>
    <w:rsid w:val="00A62934"/>
    <w:rsid w:val="00A63377"/>
    <w:rsid w:val="00A63F35"/>
    <w:rsid w:val="00A651F0"/>
    <w:rsid w:val="00A65864"/>
    <w:rsid w:val="00A6605B"/>
    <w:rsid w:val="00A6646F"/>
    <w:rsid w:val="00A66697"/>
    <w:rsid w:val="00A66ADC"/>
    <w:rsid w:val="00A67806"/>
    <w:rsid w:val="00A678ED"/>
    <w:rsid w:val="00A67CDA"/>
    <w:rsid w:val="00A70986"/>
    <w:rsid w:val="00A71162"/>
    <w:rsid w:val="00A7147D"/>
    <w:rsid w:val="00A72495"/>
    <w:rsid w:val="00A72669"/>
    <w:rsid w:val="00A75084"/>
    <w:rsid w:val="00A7515F"/>
    <w:rsid w:val="00A75BE8"/>
    <w:rsid w:val="00A76338"/>
    <w:rsid w:val="00A76C5D"/>
    <w:rsid w:val="00A77B1A"/>
    <w:rsid w:val="00A8065A"/>
    <w:rsid w:val="00A80E34"/>
    <w:rsid w:val="00A80FF0"/>
    <w:rsid w:val="00A81B15"/>
    <w:rsid w:val="00A81F47"/>
    <w:rsid w:val="00A8270F"/>
    <w:rsid w:val="00A82D22"/>
    <w:rsid w:val="00A82E7C"/>
    <w:rsid w:val="00A837FF"/>
    <w:rsid w:val="00A83923"/>
    <w:rsid w:val="00A83D75"/>
    <w:rsid w:val="00A84810"/>
    <w:rsid w:val="00A848AB"/>
    <w:rsid w:val="00A84DC8"/>
    <w:rsid w:val="00A854FD"/>
    <w:rsid w:val="00A85C4A"/>
    <w:rsid w:val="00A85DBC"/>
    <w:rsid w:val="00A864D3"/>
    <w:rsid w:val="00A875D1"/>
    <w:rsid w:val="00A87FEB"/>
    <w:rsid w:val="00A900AE"/>
    <w:rsid w:val="00A90F71"/>
    <w:rsid w:val="00A91439"/>
    <w:rsid w:val="00A916DA"/>
    <w:rsid w:val="00A91782"/>
    <w:rsid w:val="00A9234F"/>
    <w:rsid w:val="00A9271D"/>
    <w:rsid w:val="00A93CEA"/>
    <w:rsid w:val="00A93F9F"/>
    <w:rsid w:val="00A9420E"/>
    <w:rsid w:val="00A9445B"/>
    <w:rsid w:val="00A94DDD"/>
    <w:rsid w:val="00A97648"/>
    <w:rsid w:val="00A97A49"/>
    <w:rsid w:val="00AA03EA"/>
    <w:rsid w:val="00AA0789"/>
    <w:rsid w:val="00AA0A55"/>
    <w:rsid w:val="00AA0B83"/>
    <w:rsid w:val="00AA1600"/>
    <w:rsid w:val="00AA1CFD"/>
    <w:rsid w:val="00AA2239"/>
    <w:rsid w:val="00AA2D80"/>
    <w:rsid w:val="00AA33D2"/>
    <w:rsid w:val="00AA3935"/>
    <w:rsid w:val="00AA3985"/>
    <w:rsid w:val="00AA5519"/>
    <w:rsid w:val="00AA572F"/>
    <w:rsid w:val="00AA643A"/>
    <w:rsid w:val="00AA7E41"/>
    <w:rsid w:val="00AB021D"/>
    <w:rsid w:val="00AB0C57"/>
    <w:rsid w:val="00AB1195"/>
    <w:rsid w:val="00AB2CEE"/>
    <w:rsid w:val="00AB3590"/>
    <w:rsid w:val="00AB4182"/>
    <w:rsid w:val="00AB4DCC"/>
    <w:rsid w:val="00AB5211"/>
    <w:rsid w:val="00AB5222"/>
    <w:rsid w:val="00AB56C9"/>
    <w:rsid w:val="00AB6223"/>
    <w:rsid w:val="00AB63DB"/>
    <w:rsid w:val="00AB7E4D"/>
    <w:rsid w:val="00AC1A76"/>
    <w:rsid w:val="00AC1FD2"/>
    <w:rsid w:val="00AC27DB"/>
    <w:rsid w:val="00AC2C71"/>
    <w:rsid w:val="00AC4F7E"/>
    <w:rsid w:val="00AC512D"/>
    <w:rsid w:val="00AC553D"/>
    <w:rsid w:val="00AC6758"/>
    <w:rsid w:val="00AC6A95"/>
    <w:rsid w:val="00AC6CD0"/>
    <w:rsid w:val="00AC6D6B"/>
    <w:rsid w:val="00AC6FD8"/>
    <w:rsid w:val="00AD0990"/>
    <w:rsid w:val="00AD0BB7"/>
    <w:rsid w:val="00AD1096"/>
    <w:rsid w:val="00AD1328"/>
    <w:rsid w:val="00AD1535"/>
    <w:rsid w:val="00AD27F1"/>
    <w:rsid w:val="00AD34B3"/>
    <w:rsid w:val="00AD3BA9"/>
    <w:rsid w:val="00AD419F"/>
    <w:rsid w:val="00AD4380"/>
    <w:rsid w:val="00AD4571"/>
    <w:rsid w:val="00AD4DE6"/>
    <w:rsid w:val="00AD655B"/>
    <w:rsid w:val="00AD7277"/>
    <w:rsid w:val="00AD7736"/>
    <w:rsid w:val="00AE0EF7"/>
    <w:rsid w:val="00AE10CE"/>
    <w:rsid w:val="00AE155F"/>
    <w:rsid w:val="00AE15D5"/>
    <w:rsid w:val="00AE3686"/>
    <w:rsid w:val="00AE3EA0"/>
    <w:rsid w:val="00AE4C88"/>
    <w:rsid w:val="00AE687E"/>
    <w:rsid w:val="00AE6B0B"/>
    <w:rsid w:val="00AE6B2F"/>
    <w:rsid w:val="00AE6F3A"/>
    <w:rsid w:val="00AE702B"/>
    <w:rsid w:val="00AE70D4"/>
    <w:rsid w:val="00AE7868"/>
    <w:rsid w:val="00AE7BD6"/>
    <w:rsid w:val="00AF02B8"/>
    <w:rsid w:val="00AF0407"/>
    <w:rsid w:val="00AF042D"/>
    <w:rsid w:val="00AF12EE"/>
    <w:rsid w:val="00AF1B9F"/>
    <w:rsid w:val="00AF1E5D"/>
    <w:rsid w:val="00AF2FCA"/>
    <w:rsid w:val="00AF39D8"/>
    <w:rsid w:val="00AF486E"/>
    <w:rsid w:val="00AF490A"/>
    <w:rsid w:val="00AF4AB2"/>
    <w:rsid w:val="00AF4D8B"/>
    <w:rsid w:val="00AF5752"/>
    <w:rsid w:val="00AF6213"/>
    <w:rsid w:val="00AF6281"/>
    <w:rsid w:val="00AF6918"/>
    <w:rsid w:val="00AF733F"/>
    <w:rsid w:val="00AF7EA3"/>
    <w:rsid w:val="00B004DD"/>
    <w:rsid w:val="00B0122E"/>
    <w:rsid w:val="00B0126F"/>
    <w:rsid w:val="00B0132D"/>
    <w:rsid w:val="00B015B0"/>
    <w:rsid w:val="00B016BE"/>
    <w:rsid w:val="00B02CBA"/>
    <w:rsid w:val="00B048EA"/>
    <w:rsid w:val="00B04EA9"/>
    <w:rsid w:val="00B0575B"/>
    <w:rsid w:val="00B0582D"/>
    <w:rsid w:val="00B05F66"/>
    <w:rsid w:val="00B062D4"/>
    <w:rsid w:val="00B0679B"/>
    <w:rsid w:val="00B067CA"/>
    <w:rsid w:val="00B06942"/>
    <w:rsid w:val="00B06ACF"/>
    <w:rsid w:val="00B07A7F"/>
    <w:rsid w:val="00B07D36"/>
    <w:rsid w:val="00B109BA"/>
    <w:rsid w:val="00B10ACD"/>
    <w:rsid w:val="00B10C1A"/>
    <w:rsid w:val="00B10E6A"/>
    <w:rsid w:val="00B12283"/>
    <w:rsid w:val="00B127A4"/>
    <w:rsid w:val="00B12B26"/>
    <w:rsid w:val="00B13988"/>
    <w:rsid w:val="00B13A34"/>
    <w:rsid w:val="00B1478C"/>
    <w:rsid w:val="00B14CBF"/>
    <w:rsid w:val="00B15348"/>
    <w:rsid w:val="00B15AEF"/>
    <w:rsid w:val="00B163F8"/>
    <w:rsid w:val="00B16ED2"/>
    <w:rsid w:val="00B17FF5"/>
    <w:rsid w:val="00B2067B"/>
    <w:rsid w:val="00B20F97"/>
    <w:rsid w:val="00B21F75"/>
    <w:rsid w:val="00B22557"/>
    <w:rsid w:val="00B2387B"/>
    <w:rsid w:val="00B23B26"/>
    <w:rsid w:val="00B23EEA"/>
    <w:rsid w:val="00B24024"/>
    <w:rsid w:val="00B24140"/>
    <w:rsid w:val="00B2445E"/>
    <w:rsid w:val="00B246CA"/>
    <w:rsid w:val="00B2472D"/>
    <w:rsid w:val="00B24CA0"/>
    <w:rsid w:val="00B24D3E"/>
    <w:rsid w:val="00B24DE7"/>
    <w:rsid w:val="00B2549F"/>
    <w:rsid w:val="00B25D8D"/>
    <w:rsid w:val="00B26149"/>
    <w:rsid w:val="00B2670B"/>
    <w:rsid w:val="00B27FB7"/>
    <w:rsid w:val="00B30473"/>
    <w:rsid w:val="00B308F2"/>
    <w:rsid w:val="00B30AF4"/>
    <w:rsid w:val="00B3152C"/>
    <w:rsid w:val="00B323C6"/>
    <w:rsid w:val="00B32718"/>
    <w:rsid w:val="00B3278A"/>
    <w:rsid w:val="00B32819"/>
    <w:rsid w:val="00B3321A"/>
    <w:rsid w:val="00B3363D"/>
    <w:rsid w:val="00B3640A"/>
    <w:rsid w:val="00B366C1"/>
    <w:rsid w:val="00B36D5F"/>
    <w:rsid w:val="00B4108D"/>
    <w:rsid w:val="00B410F8"/>
    <w:rsid w:val="00B42047"/>
    <w:rsid w:val="00B420A4"/>
    <w:rsid w:val="00B42B4C"/>
    <w:rsid w:val="00B43141"/>
    <w:rsid w:val="00B43831"/>
    <w:rsid w:val="00B43AE0"/>
    <w:rsid w:val="00B44031"/>
    <w:rsid w:val="00B45284"/>
    <w:rsid w:val="00B453EE"/>
    <w:rsid w:val="00B46879"/>
    <w:rsid w:val="00B46AC3"/>
    <w:rsid w:val="00B47B0D"/>
    <w:rsid w:val="00B47BC8"/>
    <w:rsid w:val="00B50932"/>
    <w:rsid w:val="00B51117"/>
    <w:rsid w:val="00B52862"/>
    <w:rsid w:val="00B53B46"/>
    <w:rsid w:val="00B5443B"/>
    <w:rsid w:val="00B564B2"/>
    <w:rsid w:val="00B56A75"/>
    <w:rsid w:val="00B57265"/>
    <w:rsid w:val="00B576B5"/>
    <w:rsid w:val="00B577DC"/>
    <w:rsid w:val="00B57BD9"/>
    <w:rsid w:val="00B57DDC"/>
    <w:rsid w:val="00B624A2"/>
    <w:rsid w:val="00B633AE"/>
    <w:rsid w:val="00B6378D"/>
    <w:rsid w:val="00B63D16"/>
    <w:rsid w:val="00B63D60"/>
    <w:rsid w:val="00B6496E"/>
    <w:rsid w:val="00B64A40"/>
    <w:rsid w:val="00B64D5B"/>
    <w:rsid w:val="00B6624C"/>
    <w:rsid w:val="00B6658E"/>
    <w:rsid w:val="00B665D2"/>
    <w:rsid w:val="00B6737C"/>
    <w:rsid w:val="00B702CE"/>
    <w:rsid w:val="00B704AC"/>
    <w:rsid w:val="00B7128E"/>
    <w:rsid w:val="00B7189B"/>
    <w:rsid w:val="00B7214D"/>
    <w:rsid w:val="00B7265D"/>
    <w:rsid w:val="00B728D4"/>
    <w:rsid w:val="00B72A0F"/>
    <w:rsid w:val="00B738D6"/>
    <w:rsid w:val="00B73C1E"/>
    <w:rsid w:val="00B73E71"/>
    <w:rsid w:val="00B73E88"/>
    <w:rsid w:val="00B74327"/>
    <w:rsid w:val="00B74372"/>
    <w:rsid w:val="00B7531D"/>
    <w:rsid w:val="00B75525"/>
    <w:rsid w:val="00B767E2"/>
    <w:rsid w:val="00B775B9"/>
    <w:rsid w:val="00B800ED"/>
    <w:rsid w:val="00B800F9"/>
    <w:rsid w:val="00B80283"/>
    <w:rsid w:val="00B80595"/>
    <w:rsid w:val="00B8095F"/>
    <w:rsid w:val="00B80B0C"/>
    <w:rsid w:val="00B80B11"/>
    <w:rsid w:val="00B8111F"/>
    <w:rsid w:val="00B81562"/>
    <w:rsid w:val="00B819B1"/>
    <w:rsid w:val="00B82507"/>
    <w:rsid w:val="00B82A6D"/>
    <w:rsid w:val="00B82EB6"/>
    <w:rsid w:val="00B831AE"/>
    <w:rsid w:val="00B8446C"/>
    <w:rsid w:val="00B854C3"/>
    <w:rsid w:val="00B856BE"/>
    <w:rsid w:val="00B86209"/>
    <w:rsid w:val="00B86220"/>
    <w:rsid w:val="00B86AA0"/>
    <w:rsid w:val="00B86EE2"/>
    <w:rsid w:val="00B87569"/>
    <w:rsid w:val="00B87725"/>
    <w:rsid w:val="00B87D22"/>
    <w:rsid w:val="00B9008C"/>
    <w:rsid w:val="00B902E8"/>
    <w:rsid w:val="00B907C7"/>
    <w:rsid w:val="00B90C27"/>
    <w:rsid w:val="00B90DA7"/>
    <w:rsid w:val="00B918AA"/>
    <w:rsid w:val="00B92E92"/>
    <w:rsid w:val="00B937E7"/>
    <w:rsid w:val="00B94ED8"/>
    <w:rsid w:val="00B96060"/>
    <w:rsid w:val="00B96402"/>
    <w:rsid w:val="00B968AE"/>
    <w:rsid w:val="00B96DFF"/>
    <w:rsid w:val="00B974BD"/>
    <w:rsid w:val="00B9778B"/>
    <w:rsid w:val="00B9798D"/>
    <w:rsid w:val="00B97F54"/>
    <w:rsid w:val="00BA0512"/>
    <w:rsid w:val="00BA0FBE"/>
    <w:rsid w:val="00BA12DB"/>
    <w:rsid w:val="00BA22F9"/>
    <w:rsid w:val="00BA230C"/>
    <w:rsid w:val="00BA259A"/>
    <w:rsid w:val="00BA259C"/>
    <w:rsid w:val="00BA29D3"/>
    <w:rsid w:val="00BA2FE9"/>
    <w:rsid w:val="00BA2FF4"/>
    <w:rsid w:val="00BA307F"/>
    <w:rsid w:val="00BA43B5"/>
    <w:rsid w:val="00BA5280"/>
    <w:rsid w:val="00BA5797"/>
    <w:rsid w:val="00BA597D"/>
    <w:rsid w:val="00BA7F3D"/>
    <w:rsid w:val="00BB054E"/>
    <w:rsid w:val="00BB05D0"/>
    <w:rsid w:val="00BB0BE9"/>
    <w:rsid w:val="00BB10D1"/>
    <w:rsid w:val="00BB14F1"/>
    <w:rsid w:val="00BB1545"/>
    <w:rsid w:val="00BB2330"/>
    <w:rsid w:val="00BB23F5"/>
    <w:rsid w:val="00BB3442"/>
    <w:rsid w:val="00BB37D0"/>
    <w:rsid w:val="00BB3A5C"/>
    <w:rsid w:val="00BB4861"/>
    <w:rsid w:val="00BB4940"/>
    <w:rsid w:val="00BB572E"/>
    <w:rsid w:val="00BB58D9"/>
    <w:rsid w:val="00BB5FE0"/>
    <w:rsid w:val="00BB62C9"/>
    <w:rsid w:val="00BB670D"/>
    <w:rsid w:val="00BB74FD"/>
    <w:rsid w:val="00BC00F4"/>
    <w:rsid w:val="00BC03AC"/>
    <w:rsid w:val="00BC062E"/>
    <w:rsid w:val="00BC161D"/>
    <w:rsid w:val="00BC1E50"/>
    <w:rsid w:val="00BC2994"/>
    <w:rsid w:val="00BC2C99"/>
    <w:rsid w:val="00BC2D7A"/>
    <w:rsid w:val="00BC37AF"/>
    <w:rsid w:val="00BC4459"/>
    <w:rsid w:val="00BC4811"/>
    <w:rsid w:val="00BC4AC0"/>
    <w:rsid w:val="00BC4ADF"/>
    <w:rsid w:val="00BC54FA"/>
    <w:rsid w:val="00BC5982"/>
    <w:rsid w:val="00BC60BF"/>
    <w:rsid w:val="00BC6288"/>
    <w:rsid w:val="00BC6896"/>
    <w:rsid w:val="00BC6B8F"/>
    <w:rsid w:val="00BC7795"/>
    <w:rsid w:val="00BD0609"/>
    <w:rsid w:val="00BD1035"/>
    <w:rsid w:val="00BD1240"/>
    <w:rsid w:val="00BD18A9"/>
    <w:rsid w:val="00BD1AFC"/>
    <w:rsid w:val="00BD205E"/>
    <w:rsid w:val="00BD2464"/>
    <w:rsid w:val="00BD2542"/>
    <w:rsid w:val="00BD28BF"/>
    <w:rsid w:val="00BD3520"/>
    <w:rsid w:val="00BD39A1"/>
    <w:rsid w:val="00BD4760"/>
    <w:rsid w:val="00BD51E4"/>
    <w:rsid w:val="00BD5798"/>
    <w:rsid w:val="00BD5D65"/>
    <w:rsid w:val="00BD6404"/>
    <w:rsid w:val="00BD7545"/>
    <w:rsid w:val="00BD7C0F"/>
    <w:rsid w:val="00BD7EE6"/>
    <w:rsid w:val="00BE0194"/>
    <w:rsid w:val="00BE025A"/>
    <w:rsid w:val="00BE04A2"/>
    <w:rsid w:val="00BE091D"/>
    <w:rsid w:val="00BE1586"/>
    <w:rsid w:val="00BE3359"/>
    <w:rsid w:val="00BE33AE"/>
    <w:rsid w:val="00BE354D"/>
    <w:rsid w:val="00BE365E"/>
    <w:rsid w:val="00BE42EA"/>
    <w:rsid w:val="00BE44C3"/>
    <w:rsid w:val="00BE4CF9"/>
    <w:rsid w:val="00BE4E3E"/>
    <w:rsid w:val="00BE545B"/>
    <w:rsid w:val="00BE66B0"/>
    <w:rsid w:val="00BE6D55"/>
    <w:rsid w:val="00BE7938"/>
    <w:rsid w:val="00BF046F"/>
    <w:rsid w:val="00BF176D"/>
    <w:rsid w:val="00BF1AE0"/>
    <w:rsid w:val="00BF1B7E"/>
    <w:rsid w:val="00BF250E"/>
    <w:rsid w:val="00BF297E"/>
    <w:rsid w:val="00BF3FF1"/>
    <w:rsid w:val="00BF45FD"/>
    <w:rsid w:val="00BF48F7"/>
    <w:rsid w:val="00BF4FA1"/>
    <w:rsid w:val="00BF52DC"/>
    <w:rsid w:val="00BF5CD1"/>
    <w:rsid w:val="00BF5F66"/>
    <w:rsid w:val="00BF6625"/>
    <w:rsid w:val="00C01C05"/>
    <w:rsid w:val="00C01D50"/>
    <w:rsid w:val="00C01E41"/>
    <w:rsid w:val="00C0241D"/>
    <w:rsid w:val="00C02E74"/>
    <w:rsid w:val="00C04E29"/>
    <w:rsid w:val="00C056DC"/>
    <w:rsid w:val="00C071B4"/>
    <w:rsid w:val="00C1050E"/>
    <w:rsid w:val="00C10596"/>
    <w:rsid w:val="00C11472"/>
    <w:rsid w:val="00C11635"/>
    <w:rsid w:val="00C119B2"/>
    <w:rsid w:val="00C1329B"/>
    <w:rsid w:val="00C1572F"/>
    <w:rsid w:val="00C217C5"/>
    <w:rsid w:val="00C21D4C"/>
    <w:rsid w:val="00C2354A"/>
    <w:rsid w:val="00C237B4"/>
    <w:rsid w:val="00C23D45"/>
    <w:rsid w:val="00C247F9"/>
    <w:rsid w:val="00C24C05"/>
    <w:rsid w:val="00C24D0D"/>
    <w:rsid w:val="00C24D2F"/>
    <w:rsid w:val="00C259A8"/>
    <w:rsid w:val="00C26222"/>
    <w:rsid w:val="00C27DDA"/>
    <w:rsid w:val="00C3084C"/>
    <w:rsid w:val="00C31283"/>
    <w:rsid w:val="00C31326"/>
    <w:rsid w:val="00C319FA"/>
    <w:rsid w:val="00C31C31"/>
    <w:rsid w:val="00C31C73"/>
    <w:rsid w:val="00C31DF6"/>
    <w:rsid w:val="00C32D7E"/>
    <w:rsid w:val="00C32F6B"/>
    <w:rsid w:val="00C33A2D"/>
    <w:rsid w:val="00C33C48"/>
    <w:rsid w:val="00C33C70"/>
    <w:rsid w:val="00C340E5"/>
    <w:rsid w:val="00C348C7"/>
    <w:rsid w:val="00C3492C"/>
    <w:rsid w:val="00C35399"/>
    <w:rsid w:val="00C35AA7"/>
    <w:rsid w:val="00C35B2D"/>
    <w:rsid w:val="00C35C89"/>
    <w:rsid w:val="00C37B7E"/>
    <w:rsid w:val="00C37D1E"/>
    <w:rsid w:val="00C406FD"/>
    <w:rsid w:val="00C41D06"/>
    <w:rsid w:val="00C41DB1"/>
    <w:rsid w:val="00C42408"/>
    <w:rsid w:val="00C436C1"/>
    <w:rsid w:val="00C43725"/>
    <w:rsid w:val="00C43BA1"/>
    <w:rsid w:val="00C43CC4"/>
    <w:rsid w:val="00C43D6D"/>
    <w:rsid w:val="00C43DAB"/>
    <w:rsid w:val="00C4485E"/>
    <w:rsid w:val="00C4494B"/>
    <w:rsid w:val="00C4588A"/>
    <w:rsid w:val="00C458B7"/>
    <w:rsid w:val="00C4629A"/>
    <w:rsid w:val="00C46579"/>
    <w:rsid w:val="00C47854"/>
    <w:rsid w:val="00C47D61"/>
    <w:rsid w:val="00C47F08"/>
    <w:rsid w:val="00C47FEE"/>
    <w:rsid w:val="00C514A6"/>
    <w:rsid w:val="00C51736"/>
    <w:rsid w:val="00C5320E"/>
    <w:rsid w:val="00C5367A"/>
    <w:rsid w:val="00C53E61"/>
    <w:rsid w:val="00C555ED"/>
    <w:rsid w:val="00C55F84"/>
    <w:rsid w:val="00C56588"/>
    <w:rsid w:val="00C569ED"/>
    <w:rsid w:val="00C56D74"/>
    <w:rsid w:val="00C5715C"/>
    <w:rsid w:val="00C5739F"/>
    <w:rsid w:val="00C57CF0"/>
    <w:rsid w:val="00C57E31"/>
    <w:rsid w:val="00C57F61"/>
    <w:rsid w:val="00C60CBA"/>
    <w:rsid w:val="00C61563"/>
    <w:rsid w:val="00C62FC0"/>
    <w:rsid w:val="00C63362"/>
    <w:rsid w:val="00C63557"/>
    <w:rsid w:val="00C643D8"/>
    <w:rsid w:val="00C643E5"/>
    <w:rsid w:val="00C649BD"/>
    <w:rsid w:val="00C650F3"/>
    <w:rsid w:val="00C65891"/>
    <w:rsid w:val="00C66AC9"/>
    <w:rsid w:val="00C67569"/>
    <w:rsid w:val="00C7189F"/>
    <w:rsid w:val="00C724D3"/>
    <w:rsid w:val="00C72E7C"/>
    <w:rsid w:val="00C7417E"/>
    <w:rsid w:val="00C74557"/>
    <w:rsid w:val="00C75895"/>
    <w:rsid w:val="00C76C61"/>
    <w:rsid w:val="00C77561"/>
    <w:rsid w:val="00C77DD9"/>
    <w:rsid w:val="00C807A1"/>
    <w:rsid w:val="00C8103F"/>
    <w:rsid w:val="00C81CA5"/>
    <w:rsid w:val="00C839C6"/>
    <w:rsid w:val="00C83BE6"/>
    <w:rsid w:val="00C83CA7"/>
    <w:rsid w:val="00C8507F"/>
    <w:rsid w:val="00C85354"/>
    <w:rsid w:val="00C864F3"/>
    <w:rsid w:val="00C86ABA"/>
    <w:rsid w:val="00C87926"/>
    <w:rsid w:val="00C87BA2"/>
    <w:rsid w:val="00C902F2"/>
    <w:rsid w:val="00C90612"/>
    <w:rsid w:val="00C906D2"/>
    <w:rsid w:val="00C90753"/>
    <w:rsid w:val="00C909DB"/>
    <w:rsid w:val="00C9134D"/>
    <w:rsid w:val="00C92803"/>
    <w:rsid w:val="00C92E1F"/>
    <w:rsid w:val="00C930D8"/>
    <w:rsid w:val="00C93478"/>
    <w:rsid w:val="00C934F1"/>
    <w:rsid w:val="00C937EB"/>
    <w:rsid w:val="00C943F3"/>
    <w:rsid w:val="00C94712"/>
    <w:rsid w:val="00C958BF"/>
    <w:rsid w:val="00C95C04"/>
    <w:rsid w:val="00C95C49"/>
    <w:rsid w:val="00C95E1C"/>
    <w:rsid w:val="00C96B6B"/>
    <w:rsid w:val="00C96F7A"/>
    <w:rsid w:val="00C974A2"/>
    <w:rsid w:val="00CA08C6"/>
    <w:rsid w:val="00CA0A77"/>
    <w:rsid w:val="00CA2729"/>
    <w:rsid w:val="00CA2C67"/>
    <w:rsid w:val="00CA3057"/>
    <w:rsid w:val="00CA3D85"/>
    <w:rsid w:val="00CA3F36"/>
    <w:rsid w:val="00CA40F2"/>
    <w:rsid w:val="00CA45F8"/>
    <w:rsid w:val="00CA5A38"/>
    <w:rsid w:val="00CA64BD"/>
    <w:rsid w:val="00CA6832"/>
    <w:rsid w:val="00CA6EB5"/>
    <w:rsid w:val="00CA7445"/>
    <w:rsid w:val="00CB0305"/>
    <w:rsid w:val="00CB0897"/>
    <w:rsid w:val="00CB14B0"/>
    <w:rsid w:val="00CB213E"/>
    <w:rsid w:val="00CB322F"/>
    <w:rsid w:val="00CB33C7"/>
    <w:rsid w:val="00CB3628"/>
    <w:rsid w:val="00CB5111"/>
    <w:rsid w:val="00CB5312"/>
    <w:rsid w:val="00CB594C"/>
    <w:rsid w:val="00CB60BA"/>
    <w:rsid w:val="00CB6DA7"/>
    <w:rsid w:val="00CB6E7E"/>
    <w:rsid w:val="00CB766C"/>
    <w:rsid w:val="00CB7E4C"/>
    <w:rsid w:val="00CC0484"/>
    <w:rsid w:val="00CC050E"/>
    <w:rsid w:val="00CC06C4"/>
    <w:rsid w:val="00CC0D86"/>
    <w:rsid w:val="00CC199C"/>
    <w:rsid w:val="00CC23FB"/>
    <w:rsid w:val="00CC25B4"/>
    <w:rsid w:val="00CC2923"/>
    <w:rsid w:val="00CC2DAC"/>
    <w:rsid w:val="00CC4364"/>
    <w:rsid w:val="00CC4C4E"/>
    <w:rsid w:val="00CC5F88"/>
    <w:rsid w:val="00CC69C8"/>
    <w:rsid w:val="00CC77A2"/>
    <w:rsid w:val="00CD007E"/>
    <w:rsid w:val="00CD0213"/>
    <w:rsid w:val="00CD04EB"/>
    <w:rsid w:val="00CD0681"/>
    <w:rsid w:val="00CD0D4B"/>
    <w:rsid w:val="00CD1615"/>
    <w:rsid w:val="00CD17C6"/>
    <w:rsid w:val="00CD1C82"/>
    <w:rsid w:val="00CD1F62"/>
    <w:rsid w:val="00CD2673"/>
    <w:rsid w:val="00CD307E"/>
    <w:rsid w:val="00CD359F"/>
    <w:rsid w:val="00CD35EA"/>
    <w:rsid w:val="00CD4208"/>
    <w:rsid w:val="00CD5457"/>
    <w:rsid w:val="00CD629F"/>
    <w:rsid w:val="00CD632F"/>
    <w:rsid w:val="00CD67A6"/>
    <w:rsid w:val="00CD6A1B"/>
    <w:rsid w:val="00CD6E6B"/>
    <w:rsid w:val="00CD6FAA"/>
    <w:rsid w:val="00CD7C3C"/>
    <w:rsid w:val="00CE0A7F"/>
    <w:rsid w:val="00CE1643"/>
    <w:rsid w:val="00CE1718"/>
    <w:rsid w:val="00CE224E"/>
    <w:rsid w:val="00CE230B"/>
    <w:rsid w:val="00CE2423"/>
    <w:rsid w:val="00CE31E8"/>
    <w:rsid w:val="00CE3455"/>
    <w:rsid w:val="00CE35DE"/>
    <w:rsid w:val="00CE3F06"/>
    <w:rsid w:val="00CE4AB5"/>
    <w:rsid w:val="00CE72FC"/>
    <w:rsid w:val="00CE7301"/>
    <w:rsid w:val="00CE76F3"/>
    <w:rsid w:val="00CE7C99"/>
    <w:rsid w:val="00CE7E2F"/>
    <w:rsid w:val="00CF0126"/>
    <w:rsid w:val="00CF1D2C"/>
    <w:rsid w:val="00CF213C"/>
    <w:rsid w:val="00CF23F6"/>
    <w:rsid w:val="00CF2D70"/>
    <w:rsid w:val="00CF4156"/>
    <w:rsid w:val="00CF4CAB"/>
    <w:rsid w:val="00CF5211"/>
    <w:rsid w:val="00CF5F24"/>
    <w:rsid w:val="00CF6292"/>
    <w:rsid w:val="00CF641C"/>
    <w:rsid w:val="00CF65FB"/>
    <w:rsid w:val="00D00018"/>
    <w:rsid w:val="00D000F2"/>
    <w:rsid w:val="00D001D2"/>
    <w:rsid w:val="00D0036C"/>
    <w:rsid w:val="00D013FD"/>
    <w:rsid w:val="00D02683"/>
    <w:rsid w:val="00D03D00"/>
    <w:rsid w:val="00D04575"/>
    <w:rsid w:val="00D05894"/>
    <w:rsid w:val="00D059A9"/>
    <w:rsid w:val="00D05A7E"/>
    <w:rsid w:val="00D05C30"/>
    <w:rsid w:val="00D06243"/>
    <w:rsid w:val="00D06426"/>
    <w:rsid w:val="00D06642"/>
    <w:rsid w:val="00D06CE4"/>
    <w:rsid w:val="00D0770B"/>
    <w:rsid w:val="00D07C02"/>
    <w:rsid w:val="00D07EFD"/>
    <w:rsid w:val="00D10052"/>
    <w:rsid w:val="00D102F0"/>
    <w:rsid w:val="00D1062B"/>
    <w:rsid w:val="00D10737"/>
    <w:rsid w:val="00D11359"/>
    <w:rsid w:val="00D11914"/>
    <w:rsid w:val="00D125A5"/>
    <w:rsid w:val="00D12D64"/>
    <w:rsid w:val="00D13115"/>
    <w:rsid w:val="00D13547"/>
    <w:rsid w:val="00D14440"/>
    <w:rsid w:val="00D1456A"/>
    <w:rsid w:val="00D15080"/>
    <w:rsid w:val="00D15994"/>
    <w:rsid w:val="00D15AAF"/>
    <w:rsid w:val="00D15CEB"/>
    <w:rsid w:val="00D15D3C"/>
    <w:rsid w:val="00D16CCF"/>
    <w:rsid w:val="00D17546"/>
    <w:rsid w:val="00D176C7"/>
    <w:rsid w:val="00D20521"/>
    <w:rsid w:val="00D20E73"/>
    <w:rsid w:val="00D2195E"/>
    <w:rsid w:val="00D21C1E"/>
    <w:rsid w:val="00D22ABD"/>
    <w:rsid w:val="00D243D4"/>
    <w:rsid w:val="00D244C1"/>
    <w:rsid w:val="00D25877"/>
    <w:rsid w:val="00D25EE3"/>
    <w:rsid w:val="00D25FC2"/>
    <w:rsid w:val="00D267AD"/>
    <w:rsid w:val="00D269E4"/>
    <w:rsid w:val="00D30423"/>
    <w:rsid w:val="00D3071D"/>
    <w:rsid w:val="00D308C6"/>
    <w:rsid w:val="00D30D51"/>
    <w:rsid w:val="00D30DA2"/>
    <w:rsid w:val="00D30F70"/>
    <w:rsid w:val="00D3188C"/>
    <w:rsid w:val="00D31C8F"/>
    <w:rsid w:val="00D32699"/>
    <w:rsid w:val="00D32B51"/>
    <w:rsid w:val="00D33CD1"/>
    <w:rsid w:val="00D3476F"/>
    <w:rsid w:val="00D357B8"/>
    <w:rsid w:val="00D35F9B"/>
    <w:rsid w:val="00D365C0"/>
    <w:rsid w:val="00D3679F"/>
    <w:rsid w:val="00D36B69"/>
    <w:rsid w:val="00D4007C"/>
    <w:rsid w:val="00D408DD"/>
    <w:rsid w:val="00D40A95"/>
    <w:rsid w:val="00D415BF"/>
    <w:rsid w:val="00D41767"/>
    <w:rsid w:val="00D41D61"/>
    <w:rsid w:val="00D42454"/>
    <w:rsid w:val="00D4356C"/>
    <w:rsid w:val="00D442B9"/>
    <w:rsid w:val="00D4447A"/>
    <w:rsid w:val="00D446FE"/>
    <w:rsid w:val="00D45AF9"/>
    <w:rsid w:val="00D45D72"/>
    <w:rsid w:val="00D45DFF"/>
    <w:rsid w:val="00D47218"/>
    <w:rsid w:val="00D502B2"/>
    <w:rsid w:val="00D507AD"/>
    <w:rsid w:val="00D50841"/>
    <w:rsid w:val="00D51564"/>
    <w:rsid w:val="00D5182A"/>
    <w:rsid w:val="00D519A2"/>
    <w:rsid w:val="00D51B1B"/>
    <w:rsid w:val="00D520E4"/>
    <w:rsid w:val="00D53A38"/>
    <w:rsid w:val="00D547F8"/>
    <w:rsid w:val="00D54BB2"/>
    <w:rsid w:val="00D554E8"/>
    <w:rsid w:val="00D563A7"/>
    <w:rsid w:val="00D565F2"/>
    <w:rsid w:val="00D566D3"/>
    <w:rsid w:val="00D56D80"/>
    <w:rsid w:val="00D56E3E"/>
    <w:rsid w:val="00D575DD"/>
    <w:rsid w:val="00D57DFA"/>
    <w:rsid w:val="00D605F1"/>
    <w:rsid w:val="00D61ABB"/>
    <w:rsid w:val="00D62D07"/>
    <w:rsid w:val="00D62D89"/>
    <w:rsid w:val="00D639FC"/>
    <w:rsid w:val="00D63E30"/>
    <w:rsid w:val="00D640EC"/>
    <w:rsid w:val="00D647B2"/>
    <w:rsid w:val="00D650BE"/>
    <w:rsid w:val="00D65205"/>
    <w:rsid w:val="00D65503"/>
    <w:rsid w:val="00D663A4"/>
    <w:rsid w:val="00D669FC"/>
    <w:rsid w:val="00D6789F"/>
    <w:rsid w:val="00D67FB2"/>
    <w:rsid w:val="00D67FCF"/>
    <w:rsid w:val="00D7040E"/>
    <w:rsid w:val="00D709CE"/>
    <w:rsid w:val="00D70B24"/>
    <w:rsid w:val="00D70C4A"/>
    <w:rsid w:val="00D71F73"/>
    <w:rsid w:val="00D72077"/>
    <w:rsid w:val="00D7295E"/>
    <w:rsid w:val="00D73D69"/>
    <w:rsid w:val="00D74402"/>
    <w:rsid w:val="00D748CD"/>
    <w:rsid w:val="00D74A1B"/>
    <w:rsid w:val="00D75587"/>
    <w:rsid w:val="00D75B61"/>
    <w:rsid w:val="00D76CDA"/>
    <w:rsid w:val="00D76DDE"/>
    <w:rsid w:val="00D77B08"/>
    <w:rsid w:val="00D80786"/>
    <w:rsid w:val="00D80A91"/>
    <w:rsid w:val="00D81CAB"/>
    <w:rsid w:val="00D836F8"/>
    <w:rsid w:val="00D8576F"/>
    <w:rsid w:val="00D8677F"/>
    <w:rsid w:val="00D87C74"/>
    <w:rsid w:val="00D87F6D"/>
    <w:rsid w:val="00D90F5D"/>
    <w:rsid w:val="00D9166B"/>
    <w:rsid w:val="00D917C6"/>
    <w:rsid w:val="00D91B59"/>
    <w:rsid w:val="00D927D8"/>
    <w:rsid w:val="00D93390"/>
    <w:rsid w:val="00D93CC4"/>
    <w:rsid w:val="00D93D3D"/>
    <w:rsid w:val="00D942DF"/>
    <w:rsid w:val="00D958F7"/>
    <w:rsid w:val="00D9633C"/>
    <w:rsid w:val="00D97AE8"/>
    <w:rsid w:val="00D97F0C"/>
    <w:rsid w:val="00DA0992"/>
    <w:rsid w:val="00DA1AC1"/>
    <w:rsid w:val="00DA272C"/>
    <w:rsid w:val="00DA3115"/>
    <w:rsid w:val="00DA3A86"/>
    <w:rsid w:val="00DA4182"/>
    <w:rsid w:val="00DA4C09"/>
    <w:rsid w:val="00DA5493"/>
    <w:rsid w:val="00DA57C4"/>
    <w:rsid w:val="00DA5D07"/>
    <w:rsid w:val="00DA6862"/>
    <w:rsid w:val="00DA73BF"/>
    <w:rsid w:val="00DA7425"/>
    <w:rsid w:val="00DA7E52"/>
    <w:rsid w:val="00DB0D70"/>
    <w:rsid w:val="00DB0E0C"/>
    <w:rsid w:val="00DB23C4"/>
    <w:rsid w:val="00DB2C87"/>
    <w:rsid w:val="00DB36A9"/>
    <w:rsid w:val="00DB4799"/>
    <w:rsid w:val="00DB48D1"/>
    <w:rsid w:val="00DB50CA"/>
    <w:rsid w:val="00DB5F58"/>
    <w:rsid w:val="00DB6C24"/>
    <w:rsid w:val="00DB7A38"/>
    <w:rsid w:val="00DC0043"/>
    <w:rsid w:val="00DC06D9"/>
    <w:rsid w:val="00DC0FEF"/>
    <w:rsid w:val="00DC16DE"/>
    <w:rsid w:val="00DC1C61"/>
    <w:rsid w:val="00DC1DF9"/>
    <w:rsid w:val="00DC2101"/>
    <w:rsid w:val="00DC2500"/>
    <w:rsid w:val="00DC27CE"/>
    <w:rsid w:val="00DC4B85"/>
    <w:rsid w:val="00DC4F72"/>
    <w:rsid w:val="00DC6ADD"/>
    <w:rsid w:val="00DC6FBC"/>
    <w:rsid w:val="00DC77DC"/>
    <w:rsid w:val="00DC78E1"/>
    <w:rsid w:val="00DC7928"/>
    <w:rsid w:val="00DD0453"/>
    <w:rsid w:val="00DD0C2C"/>
    <w:rsid w:val="00DD0C6D"/>
    <w:rsid w:val="00DD19DE"/>
    <w:rsid w:val="00DD249B"/>
    <w:rsid w:val="00DD28BC"/>
    <w:rsid w:val="00DD35C7"/>
    <w:rsid w:val="00DD3767"/>
    <w:rsid w:val="00DD48B4"/>
    <w:rsid w:val="00DD4F0B"/>
    <w:rsid w:val="00DD51B6"/>
    <w:rsid w:val="00DD5703"/>
    <w:rsid w:val="00DD5A46"/>
    <w:rsid w:val="00DD6635"/>
    <w:rsid w:val="00DD66D9"/>
    <w:rsid w:val="00DD6B0A"/>
    <w:rsid w:val="00DD7440"/>
    <w:rsid w:val="00DD75C0"/>
    <w:rsid w:val="00DD7DA3"/>
    <w:rsid w:val="00DE0629"/>
    <w:rsid w:val="00DE1F16"/>
    <w:rsid w:val="00DE229C"/>
    <w:rsid w:val="00DE2A8F"/>
    <w:rsid w:val="00DE31F0"/>
    <w:rsid w:val="00DE3D1C"/>
    <w:rsid w:val="00DE474E"/>
    <w:rsid w:val="00DE51BD"/>
    <w:rsid w:val="00DE7075"/>
    <w:rsid w:val="00DE73FF"/>
    <w:rsid w:val="00DF036F"/>
    <w:rsid w:val="00DF0879"/>
    <w:rsid w:val="00DF0CC5"/>
    <w:rsid w:val="00DF1325"/>
    <w:rsid w:val="00DF16FE"/>
    <w:rsid w:val="00DF198F"/>
    <w:rsid w:val="00DF1CAA"/>
    <w:rsid w:val="00DF3356"/>
    <w:rsid w:val="00DF4475"/>
    <w:rsid w:val="00DF512B"/>
    <w:rsid w:val="00DF544E"/>
    <w:rsid w:val="00DF766B"/>
    <w:rsid w:val="00DF7951"/>
    <w:rsid w:val="00DF7A49"/>
    <w:rsid w:val="00E008D9"/>
    <w:rsid w:val="00E00BC4"/>
    <w:rsid w:val="00E00DAB"/>
    <w:rsid w:val="00E01123"/>
    <w:rsid w:val="00E0227D"/>
    <w:rsid w:val="00E02A62"/>
    <w:rsid w:val="00E02DB0"/>
    <w:rsid w:val="00E0419B"/>
    <w:rsid w:val="00E04B84"/>
    <w:rsid w:val="00E0545D"/>
    <w:rsid w:val="00E05FD6"/>
    <w:rsid w:val="00E06466"/>
    <w:rsid w:val="00E06479"/>
    <w:rsid w:val="00E06835"/>
    <w:rsid w:val="00E06FDA"/>
    <w:rsid w:val="00E07293"/>
    <w:rsid w:val="00E108B6"/>
    <w:rsid w:val="00E12489"/>
    <w:rsid w:val="00E12B6B"/>
    <w:rsid w:val="00E13436"/>
    <w:rsid w:val="00E136E4"/>
    <w:rsid w:val="00E13C03"/>
    <w:rsid w:val="00E14500"/>
    <w:rsid w:val="00E14859"/>
    <w:rsid w:val="00E14C2A"/>
    <w:rsid w:val="00E15B9B"/>
    <w:rsid w:val="00E160A5"/>
    <w:rsid w:val="00E16272"/>
    <w:rsid w:val="00E1713D"/>
    <w:rsid w:val="00E17BF2"/>
    <w:rsid w:val="00E207B1"/>
    <w:rsid w:val="00E20A43"/>
    <w:rsid w:val="00E20BD3"/>
    <w:rsid w:val="00E2145F"/>
    <w:rsid w:val="00E21763"/>
    <w:rsid w:val="00E21AB7"/>
    <w:rsid w:val="00E21F68"/>
    <w:rsid w:val="00E22DB7"/>
    <w:rsid w:val="00E22FE0"/>
    <w:rsid w:val="00E2352D"/>
    <w:rsid w:val="00E23898"/>
    <w:rsid w:val="00E24095"/>
    <w:rsid w:val="00E2409F"/>
    <w:rsid w:val="00E240AB"/>
    <w:rsid w:val="00E242BC"/>
    <w:rsid w:val="00E24538"/>
    <w:rsid w:val="00E247D8"/>
    <w:rsid w:val="00E255FF"/>
    <w:rsid w:val="00E25724"/>
    <w:rsid w:val="00E26845"/>
    <w:rsid w:val="00E26DF9"/>
    <w:rsid w:val="00E27216"/>
    <w:rsid w:val="00E27650"/>
    <w:rsid w:val="00E27804"/>
    <w:rsid w:val="00E27B8B"/>
    <w:rsid w:val="00E27BF3"/>
    <w:rsid w:val="00E27C0E"/>
    <w:rsid w:val="00E301CA"/>
    <w:rsid w:val="00E301EF"/>
    <w:rsid w:val="00E31838"/>
    <w:rsid w:val="00E318B3"/>
    <w:rsid w:val="00E319F1"/>
    <w:rsid w:val="00E32496"/>
    <w:rsid w:val="00E32856"/>
    <w:rsid w:val="00E32F88"/>
    <w:rsid w:val="00E33CD2"/>
    <w:rsid w:val="00E3607D"/>
    <w:rsid w:val="00E3646C"/>
    <w:rsid w:val="00E36896"/>
    <w:rsid w:val="00E37C58"/>
    <w:rsid w:val="00E37D65"/>
    <w:rsid w:val="00E4011D"/>
    <w:rsid w:val="00E40CC1"/>
    <w:rsid w:val="00E40D0A"/>
    <w:rsid w:val="00E40E90"/>
    <w:rsid w:val="00E40F60"/>
    <w:rsid w:val="00E425CF"/>
    <w:rsid w:val="00E43C21"/>
    <w:rsid w:val="00E45C7E"/>
    <w:rsid w:val="00E51CB8"/>
    <w:rsid w:val="00E51E09"/>
    <w:rsid w:val="00E528DB"/>
    <w:rsid w:val="00E52B52"/>
    <w:rsid w:val="00E531EB"/>
    <w:rsid w:val="00E536ED"/>
    <w:rsid w:val="00E53B38"/>
    <w:rsid w:val="00E54399"/>
    <w:rsid w:val="00E543A8"/>
    <w:rsid w:val="00E54874"/>
    <w:rsid w:val="00E54939"/>
    <w:rsid w:val="00E54B6F"/>
    <w:rsid w:val="00E54E1B"/>
    <w:rsid w:val="00E55ACA"/>
    <w:rsid w:val="00E562C7"/>
    <w:rsid w:val="00E56552"/>
    <w:rsid w:val="00E5681A"/>
    <w:rsid w:val="00E569FA"/>
    <w:rsid w:val="00E56A07"/>
    <w:rsid w:val="00E572B5"/>
    <w:rsid w:val="00E57477"/>
    <w:rsid w:val="00E57537"/>
    <w:rsid w:val="00E57B74"/>
    <w:rsid w:val="00E57CE2"/>
    <w:rsid w:val="00E60F6E"/>
    <w:rsid w:val="00E622A2"/>
    <w:rsid w:val="00E625EE"/>
    <w:rsid w:val="00E62828"/>
    <w:rsid w:val="00E633DD"/>
    <w:rsid w:val="00E646BD"/>
    <w:rsid w:val="00E6482A"/>
    <w:rsid w:val="00E65BC6"/>
    <w:rsid w:val="00E65EF6"/>
    <w:rsid w:val="00E661F7"/>
    <w:rsid w:val="00E661FF"/>
    <w:rsid w:val="00E66526"/>
    <w:rsid w:val="00E67703"/>
    <w:rsid w:val="00E67FE9"/>
    <w:rsid w:val="00E71492"/>
    <w:rsid w:val="00E72120"/>
    <w:rsid w:val="00E721CE"/>
    <w:rsid w:val="00E726EB"/>
    <w:rsid w:val="00E72CF1"/>
    <w:rsid w:val="00E7358D"/>
    <w:rsid w:val="00E74135"/>
    <w:rsid w:val="00E757D3"/>
    <w:rsid w:val="00E75C3E"/>
    <w:rsid w:val="00E75C7D"/>
    <w:rsid w:val="00E76235"/>
    <w:rsid w:val="00E769BB"/>
    <w:rsid w:val="00E77259"/>
    <w:rsid w:val="00E77447"/>
    <w:rsid w:val="00E779F1"/>
    <w:rsid w:val="00E80775"/>
    <w:rsid w:val="00E809BD"/>
    <w:rsid w:val="00E80B52"/>
    <w:rsid w:val="00E8220D"/>
    <w:rsid w:val="00E824C3"/>
    <w:rsid w:val="00E840B3"/>
    <w:rsid w:val="00E8484D"/>
    <w:rsid w:val="00E84D10"/>
    <w:rsid w:val="00E856B7"/>
    <w:rsid w:val="00E85811"/>
    <w:rsid w:val="00E85854"/>
    <w:rsid w:val="00E85C66"/>
    <w:rsid w:val="00E85D9F"/>
    <w:rsid w:val="00E860A1"/>
    <w:rsid w:val="00E8629F"/>
    <w:rsid w:val="00E86D88"/>
    <w:rsid w:val="00E870B5"/>
    <w:rsid w:val="00E877C2"/>
    <w:rsid w:val="00E90224"/>
    <w:rsid w:val="00E908EC"/>
    <w:rsid w:val="00E90A40"/>
    <w:rsid w:val="00E90F22"/>
    <w:rsid w:val="00E91008"/>
    <w:rsid w:val="00E91E45"/>
    <w:rsid w:val="00E9329A"/>
    <w:rsid w:val="00E9374E"/>
    <w:rsid w:val="00E93A5B"/>
    <w:rsid w:val="00E94F54"/>
    <w:rsid w:val="00E95ED3"/>
    <w:rsid w:val="00E9637D"/>
    <w:rsid w:val="00E97AD5"/>
    <w:rsid w:val="00EA00DF"/>
    <w:rsid w:val="00EA0198"/>
    <w:rsid w:val="00EA1089"/>
    <w:rsid w:val="00EA1111"/>
    <w:rsid w:val="00EA3486"/>
    <w:rsid w:val="00EA377D"/>
    <w:rsid w:val="00EA3B4F"/>
    <w:rsid w:val="00EA3C24"/>
    <w:rsid w:val="00EA4074"/>
    <w:rsid w:val="00EA48E6"/>
    <w:rsid w:val="00EA607E"/>
    <w:rsid w:val="00EA60C0"/>
    <w:rsid w:val="00EA6FC8"/>
    <w:rsid w:val="00EA73DF"/>
    <w:rsid w:val="00EA7640"/>
    <w:rsid w:val="00EA77E4"/>
    <w:rsid w:val="00EB3B16"/>
    <w:rsid w:val="00EB4461"/>
    <w:rsid w:val="00EB61AE"/>
    <w:rsid w:val="00EB7E19"/>
    <w:rsid w:val="00EC13B1"/>
    <w:rsid w:val="00EC1842"/>
    <w:rsid w:val="00EC21A5"/>
    <w:rsid w:val="00EC29D9"/>
    <w:rsid w:val="00EC2FAC"/>
    <w:rsid w:val="00EC322D"/>
    <w:rsid w:val="00EC4439"/>
    <w:rsid w:val="00EC453E"/>
    <w:rsid w:val="00EC4775"/>
    <w:rsid w:val="00EC4C39"/>
    <w:rsid w:val="00EC4D36"/>
    <w:rsid w:val="00EC5654"/>
    <w:rsid w:val="00EC5C00"/>
    <w:rsid w:val="00EC64BF"/>
    <w:rsid w:val="00EC65CA"/>
    <w:rsid w:val="00EC6E51"/>
    <w:rsid w:val="00EC7950"/>
    <w:rsid w:val="00EC7F14"/>
    <w:rsid w:val="00ED02D2"/>
    <w:rsid w:val="00ED075F"/>
    <w:rsid w:val="00ED0A1F"/>
    <w:rsid w:val="00ED2E50"/>
    <w:rsid w:val="00ED383A"/>
    <w:rsid w:val="00ED54FA"/>
    <w:rsid w:val="00ED59FE"/>
    <w:rsid w:val="00ED5EA2"/>
    <w:rsid w:val="00ED7709"/>
    <w:rsid w:val="00EE091A"/>
    <w:rsid w:val="00EE1080"/>
    <w:rsid w:val="00EE2CBD"/>
    <w:rsid w:val="00EE33D2"/>
    <w:rsid w:val="00EE45AD"/>
    <w:rsid w:val="00EE4B93"/>
    <w:rsid w:val="00EE5190"/>
    <w:rsid w:val="00EE5655"/>
    <w:rsid w:val="00EE5F75"/>
    <w:rsid w:val="00EE5FD6"/>
    <w:rsid w:val="00EE6950"/>
    <w:rsid w:val="00EE6D9B"/>
    <w:rsid w:val="00EE6F2D"/>
    <w:rsid w:val="00EE7096"/>
    <w:rsid w:val="00EE7824"/>
    <w:rsid w:val="00EE7982"/>
    <w:rsid w:val="00EF0B48"/>
    <w:rsid w:val="00EF0B78"/>
    <w:rsid w:val="00EF0C16"/>
    <w:rsid w:val="00EF1167"/>
    <w:rsid w:val="00EF1EC5"/>
    <w:rsid w:val="00EF2362"/>
    <w:rsid w:val="00EF24D2"/>
    <w:rsid w:val="00EF3442"/>
    <w:rsid w:val="00EF4C88"/>
    <w:rsid w:val="00EF5022"/>
    <w:rsid w:val="00EF5525"/>
    <w:rsid w:val="00EF55EB"/>
    <w:rsid w:val="00EF5B32"/>
    <w:rsid w:val="00EF5BA5"/>
    <w:rsid w:val="00EF7394"/>
    <w:rsid w:val="00EF7756"/>
    <w:rsid w:val="00F002DD"/>
    <w:rsid w:val="00F00484"/>
    <w:rsid w:val="00F004FD"/>
    <w:rsid w:val="00F00DCC"/>
    <w:rsid w:val="00F01110"/>
    <w:rsid w:val="00F0156F"/>
    <w:rsid w:val="00F02322"/>
    <w:rsid w:val="00F02515"/>
    <w:rsid w:val="00F0314D"/>
    <w:rsid w:val="00F04186"/>
    <w:rsid w:val="00F04606"/>
    <w:rsid w:val="00F046F1"/>
    <w:rsid w:val="00F048D3"/>
    <w:rsid w:val="00F0496A"/>
    <w:rsid w:val="00F051CA"/>
    <w:rsid w:val="00F059D5"/>
    <w:rsid w:val="00F05AC8"/>
    <w:rsid w:val="00F06BFC"/>
    <w:rsid w:val="00F07167"/>
    <w:rsid w:val="00F072D8"/>
    <w:rsid w:val="00F07CE0"/>
    <w:rsid w:val="00F07CF0"/>
    <w:rsid w:val="00F10A6F"/>
    <w:rsid w:val="00F1152B"/>
    <w:rsid w:val="00F115F5"/>
    <w:rsid w:val="00F1160E"/>
    <w:rsid w:val="00F11868"/>
    <w:rsid w:val="00F12DE9"/>
    <w:rsid w:val="00F13D05"/>
    <w:rsid w:val="00F151B5"/>
    <w:rsid w:val="00F1582F"/>
    <w:rsid w:val="00F1679D"/>
    <w:rsid w:val="00F1682C"/>
    <w:rsid w:val="00F1712D"/>
    <w:rsid w:val="00F173F1"/>
    <w:rsid w:val="00F17A9E"/>
    <w:rsid w:val="00F20AA8"/>
    <w:rsid w:val="00F20B91"/>
    <w:rsid w:val="00F20BCD"/>
    <w:rsid w:val="00F21139"/>
    <w:rsid w:val="00F217BE"/>
    <w:rsid w:val="00F21CCE"/>
    <w:rsid w:val="00F21DCD"/>
    <w:rsid w:val="00F231CD"/>
    <w:rsid w:val="00F245BF"/>
    <w:rsid w:val="00F245C0"/>
    <w:rsid w:val="00F24B8B"/>
    <w:rsid w:val="00F2502F"/>
    <w:rsid w:val="00F250C4"/>
    <w:rsid w:val="00F269F5"/>
    <w:rsid w:val="00F26D69"/>
    <w:rsid w:val="00F270A7"/>
    <w:rsid w:val="00F30D2E"/>
    <w:rsid w:val="00F31783"/>
    <w:rsid w:val="00F3257A"/>
    <w:rsid w:val="00F32A18"/>
    <w:rsid w:val="00F333C1"/>
    <w:rsid w:val="00F3359C"/>
    <w:rsid w:val="00F337F4"/>
    <w:rsid w:val="00F33BEF"/>
    <w:rsid w:val="00F33D04"/>
    <w:rsid w:val="00F35516"/>
    <w:rsid w:val="00F35790"/>
    <w:rsid w:val="00F36080"/>
    <w:rsid w:val="00F37E51"/>
    <w:rsid w:val="00F4136D"/>
    <w:rsid w:val="00F4141C"/>
    <w:rsid w:val="00F4169E"/>
    <w:rsid w:val="00F41DE8"/>
    <w:rsid w:val="00F4212E"/>
    <w:rsid w:val="00F42742"/>
    <w:rsid w:val="00F42C20"/>
    <w:rsid w:val="00F432BB"/>
    <w:rsid w:val="00F43421"/>
    <w:rsid w:val="00F4364D"/>
    <w:rsid w:val="00F43E34"/>
    <w:rsid w:val="00F43E67"/>
    <w:rsid w:val="00F45EF3"/>
    <w:rsid w:val="00F477C4"/>
    <w:rsid w:val="00F506FC"/>
    <w:rsid w:val="00F5197E"/>
    <w:rsid w:val="00F53053"/>
    <w:rsid w:val="00F53B44"/>
    <w:rsid w:val="00F53FE2"/>
    <w:rsid w:val="00F5439E"/>
    <w:rsid w:val="00F54AE7"/>
    <w:rsid w:val="00F567CC"/>
    <w:rsid w:val="00F5753D"/>
    <w:rsid w:val="00F575FF"/>
    <w:rsid w:val="00F60272"/>
    <w:rsid w:val="00F604AA"/>
    <w:rsid w:val="00F605A3"/>
    <w:rsid w:val="00F608A4"/>
    <w:rsid w:val="00F60EAB"/>
    <w:rsid w:val="00F618EF"/>
    <w:rsid w:val="00F6288F"/>
    <w:rsid w:val="00F62A1F"/>
    <w:rsid w:val="00F63E6E"/>
    <w:rsid w:val="00F646AC"/>
    <w:rsid w:val="00F64C00"/>
    <w:rsid w:val="00F6509F"/>
    <w:rsid w:val="00F65582"/>
    <w:rsid w:val="00F66C06"/>
    <w:rsid w:val="00F66E75"/>
    <w:rsid w:val="00F67CFD"/>
    <w:rsid w:val="00F709B3"/>
    <w:rsid w:val="00F70AB7"/>
    <w:rsid w:val="00F7267C"/>
    <w:rsid w:val="00F736EA"/>
    <w:rsid w:val="00F73847"/>
    <w:rsid w:val="00F73D1D"/>
    <w:rsid w:val="00F73FCB"/>
    <w:rsid w:val="00F73FD5"/>
    <w:rsid w:val="00F74511"/>
    <w:rsid w:val="00F74543"/>
    <w:rsid w:val="00F74A37"/>
    <w:rsid w:val="00F752D3"/>
    <w:rsid w:val="00F757A8"/>
    <w:rsid w:val="00F761D3"/>
    <w:rsid w:val="00F7654C"/>
    <w:rsid w:val="00F76CA1"/>
    <w:rsid w:val="00F771B8"/>
    <w:rsid w:val="00F77685"/>
    <w:rsid w:val="00F7778B"/>
    <w:rsid w:val="00F77EB0"/>
    <w:rsid w:val="00F80315"/>
    <w:rsid w:val="00F8114F"/>
    <w:rsid w:val="00F81DDD"/>
    <w:rsid w:val="00F82A2A"/>
    <w:rsid w:val="00F83829"/>
    <w:rsid w:val="00F8415A"/>
    <w:rsid w:val="00F84B2B"/>
    <w:rsid w:val="00F84C2C"/>
    <w:rsid w:val="00F85097"/>
    <w:rsid w:val="00F8532B"/>
    <w:rsid w:val="00F85E8C"/>
    <w:rsid w:val="00F866E9"/>
    <w:rsid w:val="00F86A4D"/>
    <w:rsid w:val="00F87CDD"/>
    <w:rsid w:val="00F90912"/>
    <w:rsid w:val="00F91358"/>
    <w:rsid w:val="00F913F6"/>
    <w:rsid w:val="00F91BE7"/>
    <w:rsid w:val="00F91C20"/>
    <w:rsid w:val="00F92386"/>
    <w:rsid w:val="00F9280F"/>
    <w:rsid w:val="00F933F0"/>
    <w:rsid w:val="00F936C6"/>
    <w:rsid w:val="00F937A3"/>
    <w:rsid w:val="00F94490"/>
    <w:rsid w:val="00F94715"/>
    <w:rsid w:val="00F94E6C"/>
    <w:rsid w:val="00F95E44"/>
    <w:rsid w:val="00F967A0"/>
    <w:rsid w:val="00F96A3D"/>
    <w:rsid w:val="00F97B16"/>
    <w:rsid w:val="00FA22D9"/>
    <w:rsid w:val="00FA22FC"/>
    <w:rsid w:val="00FA24E5"/>
    <w:rsid w:val="00FA3324"/>
    <w:rsid w:val="00FA3AD8"/>
    <w:rsid w:val="00FA4718"/>
    <w:rsid w:val="00FA4E81"/>
    <w:rsid w:val="00FA5848"/>
    <w:rsid w:val="00FA5DB0"/>
    <w:rsid w:val="00FA5E4E"/>
    <w:rsid w:val="00FA6899"/>
    <w:rsid w:val="00FA6B78"/>
    <w:rsid w:val="00FA710D"/>
    <w:rsid w:val="00FA7F3D"/>
    <w:rsid w:val="00FB069A"/>
    <w:rsid w:val="00FB12DF"/>
    <w:rsid w:val="00FB2C8F"/>
    <w:rsid w:val="00FB2FBB"/>
    <w:rsid w:val="00FB3854"/>
    <w:rsid w:val="00FB38D8"/>
    <w:rsid w:val="00FB3E7D"/>
    <w:rsid w:val="00FB472B"/>
    <w:rsid w:val="00FB4E35"/>
    <w:rsid w:val="00FB5115"/>
    <w:rsid w:val="00FB6701"/>
    <w:rsid w:val="00FB7F8C"/>
    <w:rsid w:val="00FC051F"/>
    <w:rsid w:val="00FC05F4"/>
    <w:rsid w:val="00FC06FF"/>
    <w:rsid w:val="00FC2BBB"/>
    <w:rsid w:val="00FC2BF8"/>
    <w:rsid w:val="00FC3717"/>
    <w:rsid w:val="00FC3C22"/>
    <w:rsid w:val="00FC44C8"/>
    <w:rsid w:val="00FC51E4"/>
    <w:rsid w:val="00FC61D2"/>
    <w:rsid w:val="00FC6358"/>
    <w:rsid w:val="00FC69B4"/>
    <w:rsid w:val="00FC761B"/>
    <w:rsid w:val="00FD008C"/>
    <w:rsid w:val="00FD0694"/>
    <w:rsid w:val="00FD0F87"/>
    <w:rsid w:val="00FD1376"/>
    <w:rsid w:val="00FD183A"/>
    <w:rsid w:val="00FD25BE"/>
    <w:rsid w:val="00FD2E70"/>
    <w:rsid w:val="00FD3F4F"/>
    <w:rsid w:val="00FD4037"/>
    <w:rsid w:val="00FD46AA"/>
    <w:rsid w:val="00FD4832"/>
    <w:rsid w:val="00FD59B8"/>
    <w:rsid w:val="00FD5B42"/>
    <w:rsid w:val="00FD6229"/>
    <w:rsid w:val="00FD743E"/>
    <w:rsid w:val="00FD7AA7"/>
    <w:rsid w:val="00FD7AB4"/>
    <w:rsid w:val="00FE00EF"/>
    <w:rsid w:val="00FE168A"/>
    <w:rsid w:val="00FE1FB5"/>
    <w:rsid w:val="00FE22C4"/>
    <w:rsid w:val="00FE33A3"/>
    <w:rsid w:val="00FE3725"/>
    <w:rsid w:val="00FE4511"/>
    <w:rsid w:val="00FE476D"/>
    <w:rsid w:val="00FE5590"/>
    <w:rsid w:val="00FE59E8"/>
    <w:rsid w:val="00FE614F"/>
    <w:rsid w:val="00FE6280"/>
    <w:rsid w:val="00FE6BC4"/>
    <w:rsid w:val="00FE75FC"/>
    <w:rsid w:val="00FF030D"/>
    <w:rsid w:val="00FF1973"/>
    <w:rsid w:val="00FF1E84"/>
    <w:rsid w:val="00FF1FCB"/>
    <w:rsid w:val="00FF23AC"/>
    <w:rsid w:val="00FF3A75"/>
    <w:rsid w:val="00FF4EBF"/>
    <w:rsid w:val="00FF52D4"/>
    <w:rsid w:val="00FF6AA4"/>
    <w:rsid w:val="00FF6B09"/>
    <w:rsid w:val="00FF71CF"/>
    <w:rsid w:val="00FF7C8D"/>
    <w:rsid w:val="59B8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552F26"/>
  <w15:docId w15:val="{FC8FD3E4-73DB-4A6A-B15F-E128CC8E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22C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FE22C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FE22C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FE22C4"/>
    <w:pPr>
      <w:numPr>
        <w:ilvl w:val="2"/>
      </w:numPr>
      <w:tabs>
        <w:tab w:val="num" w:pos="360"/>
      </w:tabs>
      <w:spacing w:before="120"/>
      <w:ind w:left="576" w:hanging="576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FE22C4"/>
    <w:pPr>
      <w:numPr>
        <w:ilvl w:val="3"/>
      </w:numPr>
      <w:tabs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E22C4"/>
    <w:pPr>
      <w:numPr>
        <w:ilvl w:val="4"/>
      </w:numPr>
      <w:tabs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E22C4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E22C4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E22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FE22C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FE22C4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E22C4"/>
    <w:pPr>
      <w:ind w:left="1135"/>
    </w:pPr>
  </w:style>
  <w:style w:type="paragraph" w:styleId="List2">
    <w:name w:val="List 2"/>
    <w:basedOn w:val="List"/>
    <w:uiPriority w:val="99"/>
    <w:rsid w:val="00FE22C4"/>
    <w:pPr>
      <w:ind w:left="851"/>
    </w:pPr>
  </w:style>
  <w:style w:type="paragraph" w:styleId="List">
    <w:name w:val="List"/>
    <w:basedOn w:val="Normal"/>
    <w:qFormat/>
    <w:rsid w:val="00FE22C4"/>
    <w:pPr>
      <w:ind w:left="568" w:hanging="284"/>
    </w:pPr>
  </w:style>
  <w:style w:type="paragraph" w:styleId="TOC7">
    <w:name w:val="toc 7"/>
    <w:basedOn w:val="TOC6"/>
    <w:next w:val="Normal"/>
    <w:rsid w:val="00FE22C4"/>
    <w:pPr>
      <w:ind w:left="2268" w:hanging="2268"/>
    </w:pPr>
  </w:style>
  <w:style w:type="paragraph" w:styleId="TOC6">
    <w:name w:val="toc 6"/>
    <w:basedOn w:val="TOC5"/>
    <w:next w:val="Normal"/>
    <w:rsid w:val="00FE22C4"/>
    <w:pPr>
      <w:ind w:left="1985" w:hanging="1985"/>
    </w:pPr>
  </w:style>
  <w:style w:type="paragraph" w:styleId="TOC5">
    <w:name w:val="toc 5"/>
    <w:basedOn w:val="TOC4"/>
    <w:next w:val="Normal"/>
    <w:rsid w:val="00FE22C4"/>
    <w:pPr>
      <w:ind w:left="1701" w:hanging="1701"/>
    </w:pPr>
  </w:style>
  <w:style w:type="paragraph" w:styleId="TOC4">
    <w:name w:val="toc 4"/>
    <w:basedOn w:val="TOC3"/>
    <w:next w:val="Normal"/>
    <w:rsid w:val="00FE22C4"/>
    <w:pPr>
      <w:ind w:left="1418" w:hanging="1418"/>
    </w:pPr>
  </w:style>
  <w:style w:type="paragraph" w:styleId="TOC3">
    <w:name w:val="toc 3"/>
    <w:basedOn w:val="TOC2"/>
    <w:next w:val="Normal"/>
    <w:rsid w:val="00FE22C4"/>
    <w:pPr>
      <w:ind w:left="1134" w:hanging="1134"/>
    </w:pPr>
  </w:style>
  <w:style w:type="paragraph" w:styleId="TOC2">
    <w:name w:val="toc 2"/>
    <w:basedOn w:val="TOC1"/>
    <w:next w:val="Normal"/>
    <w:qFormat/>
    <w:rsid w:val="00FE22C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rsid w:val="00FE22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FE22C4"/>
    <w:pPr>
      <w:ind w:left="851"/>
    </w:pPr>
  </w:style>
  <w:style w:type="paragraph" w:styleId="ListNumber">
    <w:name w:val="List Number"/>
    <w:basedOn w:val="List"/>
    <w:qFormat/>
    <w:rsid w:val="00FE22C4"/>
  </w:style>
  <w:style w:type="paragraph" w:styleId="ListBullet4">
    <w:name w:val="List Bullet 4"/>
    <w:basedOn w:val="ListBullet3"/>
    <w:qFormat/>
    <w:rsid w:val="00FE22C4"/>
    <w:pPr>
      <w:ind w:left="1418"/>
    </w:pPr>
  </w:style>
  <w:style w:type="paragraph" w:styleId="ListBullet3">
    <w:name w:val="List Bullet 3"/>
    <w:basedOn w:val="ListBullet2"/>
    <w:rsid w:val="00FE22C4"/>
    <w:pPr>
      <w:ind w:left="1135"/>
    </w:pPr>
  </w:style>
  <w:style w:type="paragraph" w:styleId="ListBullet2">
    <w:name w:val="List Bullet 2"/>
    <w:basedOn w:val="ListBullet"/>
    <w:qFormat/>
    <w:rsid w:val="00FE22C4"/>
    <w:pPr>
      <w:ind w:left="851"/>
    </w:pPr>
  </w:style>
  <w:style w:type="paragraph" w:styleId="ListBullet">
    <w:name w:val="List Bullet"/>
    <w:basedOn w:val="List"/>
    <w:qFormat/>
    <w:rsid w:val="00FE22C4"/>
  </w:style>
  <w:style w:type="paragraph" w:styleId="Caption">
    <w:name w:val="caption"/>
    <w:basedOn w:val="Normal"/>
    <w:next w:val="Normal"/>
    <w:link w:val="CaptionChar"/>
    <w:uiPriority w:val="35"/>
    <w:qFormat/>
    <w:rsid w:val="00FE22C4"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rsid w:val="00FE22C4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sid w:val="00FE22C4"/>
  </w:style>
  <w:style w:type="paragraph" w:styleId="BodyText">
    <w:name w:val="Body Text"/>
    <w:basedOn w:val="Normal"/>
    <w:link w:val="BodyTextChar"/>
    <w:qFormat/>
    <w:rsid w:val="00FE22C4"/>
  </w:style>
  <w:style w:type="paragraph" w:styleId="PlainText">
    <w:name w:val="Plain Text"/>
    <w:basedOn w:val="Normal"/>
    <w:link w:val="PlainTextChar"/>
    <w:uiPriority w:val="99"/>
    <w:rsid w:val="00FE22C4"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FE22C4"/>
    <w:pPr>
      <w:ind w:left="1702"/>
    </w:pPr>
  </w:style>
  <w:style w:type="paragraph" w:styleId="TOC8">
    <w:name w:val="toc 8"/>
    <w:basedOn w:val="TOC1"/>
    <w:next w:val="Normal"/>
    <w:qFormat/>
    <w:rsid w:val="00FE22C4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rsid w:val="00FE22C4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rsid w:val="00FE22C4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rsid w:val="00FE22C4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rsid w:val="00FE22C4"/>
    <w:pPr>
      <w:jc w:val="center"/>
    </w:pPr>
    <w:rPr>
      <w:i/>
    </w:rPr>
  </w:style>
  <w:style w:type="paragraph" w:styleId="Header">
    <w:name w:val="header"/>
    <w:link w:val="HeaderChar"/>
    <w:qFormat/>
    <w:rsid w:val="00FE22C4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rsid w:val="00FE22C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semiHidden/>
    <w:unhideWhenUsed/>
    <w:qFormat/>
    <w:rsid w:val="00FE22C4"/>
    <w:pPr>
      <w:numPr>
        <w:numId w:val="2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rsid w:val="00FE22C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E22C4"/>
    <w:pPr>
      <w:ind w:left="1702"/>
    </w:pPr>
  </w:style>
  <w:style w:type="paragraph" w:styleId="List4">
    <w:name w:val="List 4"/>
    <w:basedOn w:val="List3"/>
    <w:rsid w:val="00FE22C4"/>
    <w:pPr>
      <w:ind w:left="1418"/>
    </w:pPr>
  </w:style>
  <w:style w:type="paragraph" w:styleId="TOC9">
    <w:name w:val="toc 9"/>
    <w:basedOn w:val="TOC8"/>
    <w:next w:val="Normal"/>
    <w:qFormat/>
    <w:rsid w:val="00FE22C4"/>
    <w:pPr>
      <w:ind w:left="1418" w:hanging="1418"/>
    </w:pPr>
  </w:style>
  <w:style w:type="paragraph" w:styleId="NormalWeb">
    <w:name w:val="Normal (Web)"/>
    <w:basedOn w:val="Normal"/>
    <w:uiPriority w:val="99"/>
    <w:rsid w:val="00FE22C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rsid w:val="00FE22C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FE22C4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sid w:val="00FE22C4"/>
    <w:rPr>
      <w:b/>
      <w:bCs/>
    </w:rPr>
  </w:style>
  <w:style w:type="table" w:styleId="TableGrid">
    <w:name w:val="Table Grid"/>
    <w:basedOn w:val="TableNormal"/>
    <w:qFormat/>
    <w:rsid w:val="00FE22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sid w:val="00FE22C4"/>
    <w:rPr>
      <w:vertAlign w:val="superscript"/>
    </w:rPr>
  </w:style>
  <w:style w:type="character" w:styleId="FollowedHyperlink">
    <w:name w:val="FollowedHyperlink"/>
    <w:qFormat/>
    <w:rsid w:val="00FE22C4"/>
    <w:rPr>
      <w:color w:val="800080"/>
      <w:u w:val="single"/>
    </w:rPr>
  </w:style>
  <w:style w:type="character" w:styleId="Emphasis">
    <w:name w:val="Emphasis"/>
    <w:qFormat/>
    <w:rsid w:val="00FE22C4"/>
    <w:rPr>
      <w:i/>
      <w:iCs/>
    </w:rPr>
  </w:style>
  <w:style w:type="character" w:styleId="Hyperlink">
    <w:name w:val="Hyperlink"/>
    <w:qFormat/>
    <w:rsid w:val="00FE22C4"/>
    <w:rPr>
      <w:color w:val="0000FF"/>
      <w:u w:val="single"/>
    </w:rPr>
  </w:style>
  <w:style w:type="character" w:styleId="CommentReference">
    <w:name w:val="annotation reference"/>
    <w:semiHidden/>
    <w:qFormat/>
    <w:rsid w:val="00FE22C4"/>
    <w:rPr>
      <w:sz w:val="16"/>
    </w:rPr>
  </w:style>
  <w:style w:type="character" w:styleId="FootnoteReference">
    <w:name w:val="footnote reference"/>
    <w:semiHidden/>
    <w:qFormat/>
    <w:rsid w:val="00FE22C4"/>
    <w:rPr>
      <w:b/>
      <w:position w:val="6"/>
      <w:sz w:val="16"/>
    </w:rPr>
  </w:style>
  <w:style w:type="character" w:customStyle="1" w:styleId="BalloonTextChar">
    <w:name w:val="Balloon Text Char"/>
    <w:link w:val="BalloonText"/>
    <w:rsid w:val="00FE22C4"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FE22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FE22C4"/>
  </w:style>
  <w:style w:type="paragraph" w:customStyle="1" w:styleId="ZD">
    <w:name w:val="ZD"/>
    <w:qFormat/>
    <w:rsid w:val="00FE22C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rsid w:val="00FE22C4"/>
    <w:pPr>
      <w:outlineLvl w:val="9"/>
    </w:pPr>
  </w:style>
  <w:style w:type="paragraph" w:customStyle="1" w:styleId="NF">
    <w:name w:val="NF"/>
    <w:basedOn w:val="NO"/>
    <w:qFormat/>
    <w:rsid w:val="00FE22C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FE22C4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FE22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E22C4"/>
    <w:pPr>
      <w:jc w:val="right"/>
    </w:pPr>
  </w:style>
  <w:style w:type="paragraph" w:customStyle="1" w:styleId="TAL">
    <w:name w:val="TAL"/>
    <w:basedOn w:val="Normal"/>
    <w:link w:val="TALChar"/>
    <w:qFormat/>
    <w:rsid w:val="00FE22C4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FE22C4"/>
    <w:rPr>
      <w:b/>
    </w:rPr>
  </w:style>
  <w:style w:type="paragraph" w:customStyle="1" w:styleId="TAC">
    <w:name w:val="TAC"/>
    <w:basedOn w:val="TAL"/>
    <w:link w:val="TACChar"/>
    <w:qFormat/>
    <w:rsid w:val="00FE22C4"/>
    <w:pPr>
      <w:jc w:val="center"/>
    </w:pPr>
  </w:style>
  <w:style w:type="paragraph" w:customStyle="1" w:styleId="LD">
    <w:name w:val="LD"/>
    <w:qFormat/>
    <w:rsid w:val="00FE22C4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rsid w:val="00FE22C4"/>
    <w:pPr>
      <w:keepLines/>
      <w:ind w:left="1702" w:hanging="1418"/>
    </w:pPr>
  </w:style>
  <w:style w:type="paragraph" w:customStyle="1" w:styleId="FP">
    <w:name w:val="FP"/>
    <w:basedOn w:val="Normal"/>
    <w:rsid w:val="00FE22C4"/>
    <w:pPr>
      <w:spacing w:after="0"/>
    </w:pPr>
  </w:style>
  <w:style w:type="paragraph" w:customStyle="1" w:styleId="NW">
    <w:name w:val="NW"/>
    <w:basedOn w:val="NO"/>
    <w:qFormat/>
    <w:rsid w:val="00FE22C4"/>
    <w:pPr>
      <w:spacing w:after="0"/>
    </w:pPr>
  </w:style>
  <w:style w:type="paragraph" w:customStyle="1" w:styleId="EW">
    <w:name w:val="EW"/>
    <w:basedOn w:val="EX"/>
    <w:qFormat/>
    <w:rsid w:val="00FE22C4"/>
    <w:pPr>
      <w:spacing w:after="0"/>
    </w:pPr>
  </w:style>
  <w:style w:type="paragraph" w:customStyle="1" w:styleId="B1">
    <w:name w:val="B1"/>
    <w:basedOn w:val="List"/>
    <w:link w:val="B1Char"/>
    <w:qFormat/>
    <w:rsid w:val="00FE22C4"/>
  </w:style>
  <w:style w:type="paragraph" w:customStyle="1" w:styleId="EditorsNote">
    <w:name w:val="Editor's Note"/>
    <w:basedOn w:val="NO"/>
    <w:rsid w:val="00FE22C4"/>
    <w:rPr>
      <w:color w:val="FF0000"/>
    </w:rPr>
  </w:style>
  <w:style w:type="paragraph" w:customStyle="1" w:styleId="TH">
    <w:name w:val="TH"/>
    <w:basedOn w:val="Normal"/>
    <w:link w:val="THChar"/>
    <w:qFormat/>
    <w:rsid w:val="00FE22C4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rsid w:val="00FE22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FE22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FE22C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FE22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FE22C4"/>
    <w:pPr>
      <w:ind w:left="851" w:hanging="851"/>
    </w:pPr>
  </w:style>
  <w:style w:type="paragraph" w:customStyle="1" w:styleId="ZH">
    <w:name w:val="ZH"/>
    <w:rsid w:val="00FE22C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FE22C4"/>
    <w:pPr>
      <w:keepNext w:val="0"/>
      <w:spacing w:before="0" w:after="240"/>
    </w:pPr>
  </w:style>
  <w:style w:type="paragraph" w:customStyle="1" w:styleId="ZG">
    <w:name w:val="ZG"/>
    <w:rsid w:val="00FE22C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  <w:rsid w:val="00FE22C4"/>
  </w:style>
  <w:style w:type="paragraph" w:customStyle="1" w:styleId="B3">
    <w:name w:val="B3"/>
    <w:basedOn w:val="List3"/>
    <w:link w:val="B3Char"/>
    <w:qFormat/>
    <w:rsid w:val="00FE22C4"/>
  </w:style>
  <w:style w:type="paragraph" w:customStyle="1" w:styleId="B4">
    <w:name w:val="B4"/>
    <w:basedOn w:val="List4"/>
    <w:rsid w:val="00FE22C4"/>
  </w:style>
  <w:style w:type="paragraph" w:customStyle="1" w:styleId="B5">
    <w:name w:val="B5"/>
    <w:basedOn w:val="List5"/>
    <w:rsid w:val="00FE22C4"/>
  </w:style>
  <w:style w:type="paragraph" w:customStyle="1" w:styleId="ZTD">
    <w:name w:val="ZTD"/>
    <w:basedOn w:val="ZB"/>
    <w:qFormat/>
    <w:rsid w:val="00FE22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E22C4"/>
    <w:pPr>
      <w:framePr w:wrap="notBeside" w:y="16161"/>
    </w:pPr>
  </w:style>
  <w:style w:type="paragraph" w:customStyle="1" w:styleId="INDENT1">
    <w:name w:val="INDENT1"/>
    <w:basedOn w:val="Normal"/>
    <w:qFormat/>
    <w:rsid w:val="00FE22C4"/>
    <w:pPr>
      <w:ind w:left="851"/>
    </w:pPr>
  </w:style>
  <w:style w:type="paragraph" w:customStyle="1" w:styleId="INDENT2">
    <w:name w:val="INDENT2"/>
    <w:basedOn w:val="Normal"/>
    <w:qFormat/>
    <w:rsid w:val="00FE22C4"/>
    <w:pPr>
      <w:ind w:left="1135" w:hanging="284"/>
    </w:pPr>
  </w:style>
  <w:style w:type="paragraph" w:customStyle="1" w:styleId="INDENT3">
    <w:name w:val="INDENT3"/>
    <w:basedOn w:val="Normal"/>
    <w:qFormat/>
    <w:rsid w:val="00FE22C4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FE22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FE22C4"/>
    <w:pPr>
      <w:keepNext/>
      <w:keepLines/>
    </w:pPr>
    <w:rPr>
      <w:b/>
    </w:rPr>
  </w:style>
  <w:style w:type="paragraph" w:customStyle="1" w:styleId="enumlev2">
    <w:name w:val="enumlev2"/>
    <w:basedOn w:val="Normal"/>
    <w:qFormat/>
    <w:rsid w:val="00FE22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rsid w:val="00FE22C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  <w:rsid w:val="00FE22C4"/>
  </w:style>
  <w:style w:type="paragraph" w:customStyle="1" w:styleId="Guidance">
    <w:name w:val="Guidance"/>
    <w:basedOn w:val="Normal"/>
    <w:link w:val="GuidanceChar"/>
    <w:qFormat/>
    <w:rsid w:val="00FE22C4"/>
    <w:rPr>
      <w:i/>
      <w:color w:val="0000FF"/>
      <w:lang w:val="zh-CN"/>
    </w:rPr>
  </w:style>
  <w:style w:type="character" w:customStyle="1" w:styleId="TALChar">
    <w:name w:val="TAL Char"/>
    <w:link w:val="TAL"/>
    <w:qFormat/>
    <w:rsid w:val="00FE22C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E22C4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FE22C4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FE22C4"/>
    <w:rPr>
      <w:lang w:eastAsia="en-US"/>
    </w:rPr>
  </w:style>
  <w:style w:type="character" w:customStyle="1" w:styleId="Heading2Char">
    <w:name w:val="Heading 2 Char"/>
    <w:link w:val="Heading2"/>
    <w:qFormat/>
    <w:rsid w:val="00FE22C4"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sid w:val="00FE22C4"/>
    <w:rPr>
      <w:i/>
      <w:color w:val="0000FF"/>
      <w:lang w:eastAsia="en-US"/>
    </w:rPr>
  </w:style>
  <w:style w:type="character" w:customStyle="1" w:styleId="Heading1Char">
    <w:name w:val="Heading 1 Char"/>
    <w:link w:val="Heading1"/>
    <w:rsid w:val="00FE22C4"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rsid w:val="00FE22C4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sid w:val="00FE22C4"/>
    <w:rPr>
      <w:lang w:val="en-GB" w:eastAsia="en-US"/>
    </w:rPr>
  </w:style>
  <w:style w:type="character" w:customStyle="1" w:styleId="Char">
    <w:name w:val="批注主题 Char"/>
    <w:basedOn w:val="CommentTextChar"/>
    <w:rsid w:val="00FE22C4"/>
    <w:rPr>
      <w:lang w:val="en-GB" w:eastAsia="en-US"/>
    </w:rPr>
  </w:style>
  <w:style w:type="paragraph" w:customStyle="1" w:styleId="1">
    <w:name w:val="修订1"/>
    <w:hidden/>
    <w:uiPriority w:val="99"/>
    <w:semiHidden/>
    <w:rsid w:val="00FE22C4"/>
    <w:rPr>
      <w:lang w:val="en-GB" w:eastAsia="en-US"/>
    </w:rPr>
  </w:style>
  <w:style w:type="character" w:customStyle="1" w:styleId="TACChar">
    <w:name w:val="TAC Char"/>
    <w:link w:val="TAC"/>
    <w:qFormat/>
    <w:rsid w:val="00FE22C4"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rsid w:val="00FE22C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FE22C4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rsid w:val="00FE22C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FE22C4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FE22C4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22C4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rsid w:val="00FE22C4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FE22C4"/>
    <w:rPr>
      <w:lang w:val="en-GB"/>
    </w:rPr>
  </w:style>
  <w:style w:type="character" w:customStyle="1" w:styleId="CaptionChar">
    <w:name w:val="Caption Char"/>
    <w:link w:val="Caption"/>
    <w:qFormat/>
    <w:rsid w:val="00FE22C4"/>
    <w:rPr>
      <w:b/>
      <w:lang w:val="en-GB"/>
    </w:rPr>
  </w:style>
  <w:style w:type="character" w:customStyle="1" w:styleId="Heading3Char">
    <w:name w:val="Heading 3 Char"/>
    <w:link w:val="Heading3"/>
    <w:qFormat/>
    <w:rsid w:val="00FE22C4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sid w:val="00FE22C4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FE22C4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FE22C4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sid w:val="00FE22C4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sid w:val="00FE22C4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rsid w:val="00FE22C4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sid w:val="00FE22C4"/>
    <w:rPr>
      <w:b/>
      <w:bCs/>
      <w:lang w:val="en-GB" w:eastAsia="en-US"/>
    </w:rPr>
  </w:style>
  <w:style w:type="character" w:customStyle="1" w:styleId="10">
    <w:name w:val="不明显参考1"/>
    <w:uiPriority w:val="31"/>
    <w:qFormat/>
    <w:rsid w:val="00FE22C4"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rsid w:val="00FE22C4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sid w:val="00FE22C4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FE22C4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FE22C4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sid w:val="00FE22C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sid w:val="00FE22C4"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sid w:val="00FE22C4"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FE22C4"/>
    <w:rPr>
      <w:rFonts w:ascii="Arial" w:hAnsi="Arial"/>
      <w:szCs w:val="18"/>
      <w:lang w:val="sv-SE"/>
    </w:rPr>
  </w:style>
  <w:style w:type="character" w:customStyle="1" w:styleId="Heading9Char">
    <w:name w:val="Heading 9 Char"/>
    <w:aliases w:val="Figure Heading Char,FH Char"/>
    <w:basedOn w:val="DefaultParagraphFont"/>
    <w:link w:val="Heading9"/>
    <w:qFormat/>
    <w:rsid w:val="00FE22C4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rsid w:val="00FE22C4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FE22C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rsid w:val="00FE22C4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sid w:val="00FE22C4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FE22C4"/>
    <w:rPr>
      <w:sz w:val="16"/>
      <w:lang w:val="en-GB" w:eastAsia="en-US"/>
    </w:rPr>
  </w:style>
  <w:style w:type="paragraph" w:customStyle="1" w:styleId="tah0">
    <w:name w:val="tah"/>
    <w:basedOn w:val="Normal"/>
    <w:qFormat/>
    <w:rsid w:val="00FE22C4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FE22C4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FE22C4"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sid w:val="00FE22C4"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"/>
    <w:basedOn w:val="Normal"/>
    <w:link w:val="ListParagraphChar"/>
    <w:uiPriority w:val="34"/>
    <w:qFormat/>
    <w:rsid w:val="00FE22C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FE22C4"/>
    <w:rPr>
      <w:lang w:val="en-GB" w:eastAsia="en-US"/>
    </w:rPr>
  </w:style>
  <w:style w:type="character" w:customStyle="1" w:styleId="PLChar">
    <w:name w:val="PL Char"/>
    <w:link w:val="PL"/>
    <w:qFormat/>
    <w:rsid w:val="00FE22C4"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FE22C4"/>
    <w:rPr>
      <w:rFonts w:eastAsia="MS Mincho"/>
      <w:lang w:val="en-GB" w:eastAsia="en-US"/>
    </w:rPr>
  </w:style>
  <w:style w:type="paragraph" w:customStyle="1" w:styleId="Observation">
    <w:name w:val="Observation"/>
    <w:basedOn w:val="ListParagraph"/>
    <w:link w:val="ObservationCar"/>
    <w:qFormat/>
    <w:rsid w:val="00FE22C4"/>
    <w:pPr>
      <w:numPr>
        <w:numId w:val="3"/>
      </w:numPr>
      <w:overflowPunct/>
      <w:autoSpaceDE/>
      <w:autoSpaceDN/>
      <w:adjustRightInd/>
      <w:spacing w:after="0"/>
      <w:ind w:left="360" w:firstLineChars="0" w:firstLine="0"/>
      <w:jc w:val="both"/>
      <w:textAlignment w:val="auto"/>
    </w:pPr>
    <w:rPr>
      <w:rFonts w:eastAsiaTheme="minorEastAsia" w:cs="Calibri"/>
      <w:b/>
      <w:i/>
      <w:szCs w:val="21"/>
      <w:lang w:val="en-US" w:eastAsia="zh-CN"/>
    </w:rPr>
  </w:style>
  <w:style w:type="character" w:customStyle="1" w:styleId="ObservationCar">
    <w:name w:val="Observation Car"/>
    <w:basedOn w:val="DefaultParagraphFont"/>
    <w:link w:val="Observation"/>
    <w:qFormat/>
    <w:rsid w:val="00FE22C4"/>
    <w:rPr>
      <w:rFonts w:cs="Calibri"/>
      <w:b/>
      <w:i/>
      <w:szCs w:val="21"/>
    </w:rPr>
  </w:style>
  <w:style w:type="paragraph" w:customStyle="1" w:styleId="CharCharCharCharChar">
    <w:name w:val="Char Char Char Char Char"/>
    <w:semiHidden/>
    <w:qFormat/>
    <w:rsid w:val="00FE22C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0">
    <w:name w:val="B1 (文字)"/>
    <w:qFormat/>
    <w:locked/>
    <w:rsid w:val="00FE22C4"/>
    <w:rPr>
      <w:lang w:eastAsia="en-US"/>
    </w:rPr>
  </w:style>
  <w:style w:type="character" w:customStyle="1" w:styleId="B2Char">
    <w:name w:val="B2 Char"/>
    <w:link w:val="B2"/>
    <w:qFormat/>
    <w:rsid w:val="00FE22C4"/>
    <w:rPr>
      <w:lang w:val="en-GB" w:eastAsia="en-US"/>
    </w:rPr>
  </w:style>
  <w:style w:type="character" w:customStyle="1" w:styleId="B3Char">
    <w:name w:val="B3 Char"/>
    <w:link w:val="B3"/>
    <w:qFormat/>
    <w:locked/>
    <w:rsid w:val="00FE22C4"/>
    <w:rPr>
      <w:lang w:val="en-GB" w:eastAsia="en-US"/>
    </w:rPr>
  </w:style>
  <w:style w:type="character" w:customStyle="1" w:styleId="CommentsChar">
    <w:name w:val="Comments Char"/>
    <w:link w:val="Comments"/>
    <w:qFormat/>
    <w:locked/>
    <w:rsid w:val="00716BC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716BCC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paragraph" w:styleId="Revision">
    <w:name w:val="Revision"/>
    <w:hidden/>
    <w:uiPriority w:val="99"/>
    <w:semiHidden/>
    <w:rsid w:val="00B47B0D"/>
    <w:pPr>
      <w:spacing w:after="0" w:line="240" w:lineRule="auto"/>
    </w:pPr>
    <w:rPr>
      <w:lang w:val="en-GB" w:eastAsia="en-US"/>
    </w:rPr>
  </w:style>
  <w:style w:type="character" w:customStyle="1" w:styleId="apple-converted-space">
    <w:name w:val="apple-converted-space"/>
    <w:basedOn w:val="DefaultParagraphFont"/>
    <w:rsid w:val="00A36A2E"/>
  </w:style>
  <w:style w:type="character" w:customStyle="1" w:styleId="fontstyle01">
    <w:name w:val="fontstyle01"/>
    <w:basedOn w:val="DefaultParagraphFont"/>
    <w:rsid w:val="001277A3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1277A3"/>
    <w:rPr>
      <w:rFonts w:ascii="SimSun" w:eastAsia="SimSun" w:hAnsi="SimSun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5AIRPNAIUNRU-1328258698-17663</_dlc_DocId>
    <_dlc_DocIdUrl xmlns="71c5aaf6-e6ce-465b-b873-5148d2a4c105">
      <Url>https://nokia.sharepoint.com/sites/c5g/5gradio/_layouts/15/DocIdRedir.aspx?ID=5AIRPNAIUNRU-1328258698-17663</Url>
      <Description>5AIRPNAIUNRU-1328258698-17663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FFF9A99-3D48-4F19-A75C-0D33411DF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ABA05D1-2EB2-4C9E-AAA6-2F0BD35E7F6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5708A13C-CF3A-4A3C-A614-D5D15F57F9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D6DB44-BF81-40A0-A246-F4C67A176C3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D4B3B38-6CB9-47D8-A9FF-3AE559B2272B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2425E26-4FB1-41D9-928C-C7A2783E0C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chparkqc@qti.qualcomm.com</dc:creator>
  <cp:lastModifiedBy>Qualcomm-CH</cp:lastModifiedBy>
  <cp:revision>33</cp:revision>
  <cp:lastPrinted>2022-04-20T01:28:00Z</cp:lastPrinted>
  <dcterms:created xsi:type="dcterms:W3CDTF">2022-10-17T16:06:00Z</dcterms:created>
  <dcterms:modified xsi:type="dcterms:W3CDTF">2022-10-18T16:22:00Z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1c5963a4fa2a449e8d83568bbfc69b60">
    <vt:lpwstr>CWMd7cFNerrgZsbi2ojGlOVPTExJxTjoyhhSw4Q5gcqqRcC890Hu8zwnQrdZag4aVaJY0zAz34vhwJscpmcq522DA==</vt:lpwstr>
  </property>
  <property fmtid="{D5CDD505-2E9C-101B-9397-08002B2CF9AE}" pid="13" name="_2015_ms_pID_725343">
    <vt:lpwstr>(3)3d77UyW3GV07VmTdr2epcCrhgbJIto1UmQU09q+7uGLaHurCH8GQ5PFPL5MVCx0REY7bFjhn
1zpsSMxuuzRRmVyjvSXZm48ycTAYc1+iG7+2MKQmvblRqcMjCW+dPG0XkzvD5PEtyjpeLRiO
OXTzhfYT13VV2LPMuU0YTW+VFbA7OBhc5+737NRZd2MUZ2cDs/nIYAmqXntf/ixgXvtJz43b
rLPPfIlqDCYy/Kf+jW</vt:lpwstr>
  </property>
  <property fmtid="{D5CDD505-2E9C-101B-9397-08002B2CF9AE}" pid="14" name="_2015_ms_pID_7253431">
    <vt:lpwstr>m4Ce7qyUTvASat0oEOHFv5KjQ4Mq1PEwF2PP73cucZ3U2Mp70/CnGr
kyb3JSX5BcQgNcy0U5ST/Tm1wSQBHvwWBt/O8P3zxebAqEPlgJ+jDERHFlWY4b+of58kq15E
oaI1MCWIuj0/PmNWA6YOX8WIrVX49HPCw3cNJAvsZb1kBT9IVbG/sw29lGJ1CDVtJtyv/ZUX
FESOUhf22G32PYxnLA4AXX3BWZSXfC/MR5xo</vt:lpwstr>
  </property>
  <property fmtid="{D5CDD505-2E9C-101B-9397-08002B2CF9AE}" pid="15" name="KSOProductBuildVer">
    <vt:lpwstr>2052-11.8.2.9022</vt:lpwstr>
  </property>
  <property fmtid="{D5CDD505-2E9C-101B-9397-08002B2CF9AE}" pid="16" name="_2015_ms_pID_7253432">
    <vt:lpwstr>gg==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a12dcfe2-0501-48d9-8c45-81a80970d442</vt:lpwstr>
  </property>
</Properties>
</file>